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473" w:rsidRPr="00E17FCB" w:rsidRDefault="004E0473" w:rsidP="00100929">
      <w:pPr>
        <w:keepNext/>
        <w:keepLines/>
        <w:spacing w:after="209" w:line="240" w:lineRule="auto"/>
        <w:jc w:val="center"/>
        <w:rPr>
          <w:rStyle w:val="Ttulo20"/>
          <w:rFonts w:cs="Times New Roman"/>
          <w:bCs w:val="0"/>
        </w:rPr>
      </w:pPr>
      <w:bookmarkStart w:id="0" w:name="bookmark0"/>
      <w:r w:rsidRPr="00E17FCB">
        <w:rPr>
          <w:rStyle w:val="Ttulo20"/>
          <w:rFonts w:cs="Times New Roman"/>
          <w:bCs w:val="0"/>
        </w:rPr>
        <w:t>INSTRUCTIVO PARA EL LLENADO DEL FORMULARIO HOJA RESUMEN (HR)</w:t>
      </w:r>
    </w:p>
    <w:bookmarkEnd w:id="0"/>
    <w:p w:rsidR="00E057F1" w:rsidRPr="00E057F1" w:rsidRDefault="004E0473" w:rsidP="00E057F1">
      <w:pPr>
        <w:keepNext/>
        <w:keepLines/>
        <w:spacing w:after="209" w:line="240" w:lineRule="auto"/>
        <w:jc w:val="center"/>
        <w:rPr>
          <w:rFonts w:ascii="Garamond" w:hAnsi="Garamond" w:cs="Times New Roman"/>
          <w:b/>
          <w:sz w:val="24"/>
        </w:rPr>
      </w:pPr>
      <w:r w:rsidRPr="00E057F1">
        <w:rPr>
          <w:rFonts w:ascii="Garamond" w:hAnsi="Garamond" w:cs="Times New Roman"/>
          <w:b/>
          <w:sz w:val="24"/>
        </w:rPr>
        <w:t xml:space="preserve"> 2018</w:t>
      </w:r>
    </w:p>
    <w:p w:rsidR="004E0473" w:rsidRDefault="004E0473" w:rsidP="00100929">
      <w:pPr>
        <w:keepNext/>
        <w:keepLines/>
        <w:spacing w:after="0" w:line="240" w:lineRule="auto"/>
        <w:jc w:val="both"/>
        <w:rPr>
          <w:rFonts w:ascii="Garamond" w:hAnsi="Garamond" w:cs="Times New Roman"/>
          <w:b/>
          <w:sz w:val="16"/>
        </w:rPr>
      </w:pPr>
      <w:bookmarkStart w:id="1" w:name="bookmark1"/>
      <w:r w:rsidRPr="00E17FCB">
        <w:rPr>
          <w:rFonts w:ascii="Garamond" w:hAnsi="Garamond" w:cs="Times New Roman"/>
          <w:b/>
          <w:sz w:val="16"/>
        </w:rPr>
        <w:t xml:space="preserve">EJEMPLO PARA EL LLENADO DE LA DECLARACIÓN JURADA </w:t>
      </w:r>
    </w:p>
    <w:p w:rsidR="00E17FCB" w:rsidRPr="00E17FCB" w:rsidRDefault="00E17FCB" w:rsidP="00100929">
      <w:pPr>
        <w:keepNext/>
        <w:keepLines/>
        <w:spacing w:after="0" w:line="240" w:lineRule="auto"/>
        <w:jc w:val="both"/>
        <w:rPr>
          <w:rFonts w:ascii="Garamond" w:hAnsi="Garamond" w:cs="Times New Roman"/>
          <w:b/>
          <w:sz w:val="16"/>
        </w:rPr>
      </w:pPr>
    </w:p>
    <w:p w:rsidR="004E0473" w:rsidRPr="00E17FCB" w:rsidRDefault="004E0473" w:rsidP="00100929">
      <w:pPr>
        <w:keepNext/>
        <w:keepLines/>
        <w:spacing w:after="0" w:line="240" w:lineRule="auto"/>
        <w:jc w:val="both"/>
        <w:rPr>
          <w:rFonts w:ascii="Garamond" w:hAnsi="Garamond" w:cs="Times New Roman"/>
          <w:b/>
          <w:sz w:val="16"/>
        </w:rPr>
      </w:pPr>
      <w:r w:rsidRPr="00E17FCB">
        <w:rPr>
          <w:rFonts w:ascii="Garamond" w:hAnsi="Garamond" w:cs="Times New Roman"/>
          <w:b/>
          <w:sz w:val="16"/>
        </w:rPr>
        <w:t>DATOS DE L</w:t>
      </w:r>
      <w:r w:rsidR="00BE0E70">
        <w:rPr>
          <w:rFonts w:ascii="Garamond" w:hAnsi="Garamond" w:cs="Times New Roman"/>
          <w:b/>
          <w:sz w:val="16"/>
        </w:rPr>
        <w:t>A TRANSFERENCIA</w:t>
      </w:r>
    </w:p>
    <w:p w:rsidR="00E17FCB" w:rsidRDefault="00E17FCB" w:rsidP="00100929">
      <w:pPr>
        <w:keepNext/>
        <w:keepLines/>
        <w:spacing w:after="0" w:line="240" w:lineRule="auto"/>
        <w:jc w:val="both"/>
        <w:rPr>
          <w:rFonts w:ascii="Times New Roman" w:hAnsi="Times New Roman" w:cs="Times New Roman"/>
          <w:sz w:val="20"/>
          <w:szCs w:val="20"/>
        </w:rPr>
      </w:pPr>
    </w:p>
    <w:p w:rsidR="004E0473" w:rsidRPr="00E17FCB" w:rsidRDefault="004E0473" w:rsidP="00100929">
      <w:pPr>
        <w:pStyle w:val="Prrafodelista"/>
        <w:keepNext/>
        <w:keepLines/>
        <w:numPr>
          <w:ilvl w:val="0"/>
          <w:numId w:val="2"/>
        </w:numPr>
        <w:spacing w:after="0" w:line="240" w:lineRule="auto"/>
        <w:jc w:val="both"/>
        <w:rPr>
          <w:rFonts w:ascii="Garamond" w:hAnsi="Garamond" w:cs="Times New Roman"/>
          <w:sz w:val="20"/>
          <w:szCs w:val="20"/>
        </w:rPr>
      </w:pPr>
      <w:r w:rsidRPr="00E17FCB">
        <w:rPr>
          <w:rFonts w:ascii="Garamond" w:hAnsi="Garamond" w:cs="Times New Roman"/>
          <w:sz w:val="20"/>
          <w:szCs w:val="20"/>
        </w:rPr>
        <w:t>Adquirente</w:t>
      </w:r>
      <w:r w:rsidRPr="00E17FCB">
        <w:rPr>
          <w:rFonts w:ascii="Garamond" w:hAnsi="Garamond" w:cs="Times New Roman"/>
          <w:sz w:val="20"/>
          <w:szCs w:val="20"/>
        </w:rPr>
        <w:tab/>
      </w:r>
      <w:r w:rsidRPr="00E17FCB">
        <w:rPr>
          <w:rFonts w:ascii="Garamond" w:hAnsi="Garamond" w:cs="Times New Roman"/>
          <w:sz w:val="20"/>
          <w:szCs w:val="20"/>
        </w:rPr>
        <w:tab/>
      </w:r>
      <w:r w:rsidRPr="00E17FCB">
        <w:rPr>
          <w:rFonts w:ascii="Garamond" w:hAnsi="Garamond" w:cs="Times New Roman"/>
          <w:sz w:val="20"/>
          <w:szCs w:val="20"/>
        </w:rPr>
        <w:tab/>
        <w:t xml:space="preserve">: </w:t>
      </w:r>
      <w:r w:rsidR="00E17FCB" w:rsidRPr="00E17FCB">
        <w:rPr>
          <w:rFonts w:ascii="Garamond" w:hAnsi="Garamond" w:cs="Times New Roman"/>
          <w:sz w:val="20"/>
          <w:szCs w:val="20"/>
        </w:rPr>
        <w:t xml:space="preserve">Juan Perez </w:t>
      </w:r>
      <w:proofErr w:type="spellStart"/>
      <w:r w:rsidR="00E17FCB" w:rsidRPr="00E17FCB">
        <w:rPr>
          <w:rFonts w:ascii="Garamond" w:hAnsi="Garamond" w:cs="Times New Roman"/>
          <w:sz w:val="20"/>
          <w:szCs w:val="20"/>
        </w:rPr>
        <w:t>Perez</w:t>
      </w:r>
      <w:proofErr w:type="spellEnd"/>
    </w:p>
    <w:p w:rsidR="004E0473" w:rsidRPr="00E17FCB" w:rsidRDefault="004E0473" w:rsidP="00100929">
      <w:pPr>
        <w:pStyle w:val="Prrafodelista"/>
        <w:keepNext/>
        <w:keepLines/>
        <w:numPr>
          <w:ilvl w:val="0"/>
          <w:numId w:val="2"/>
        </w:numPr>
        <w:spacing w:after="0" w:line="240" w:lineRule="auto"/>
        <w:jc w:val="both"/>
        <w:rPr>
          <w:rFonts w:ascii="Garamond" w:hAnsi="Garamond" w:cs="Times New Roman"/>
          <w:sz w:val="20"/>
          <w:szCs w:val="20"/>
        </w:rPr>
      </w:pPr>
      <w:r w:rsidRPr="00E17FCB">
        <w:rPr>
          <w:rFonts w:ascii="Garamond" w:hAnsi="Garamond" w:cs="Times New Roman"/>
          <w:sz w:val="20"/>
          <w:szCs w:val="20"/>
        </w:rPr>
        <w:t>Fecha de adquisición del predio</w:t>
      </w:r>
      <w:r w:rsidRPr="00E17FCB">
        <w:rPr>
          <w:rFonts w:ascii="Garamond" w:hAnsi="Garamond" w:cs="Times New Roman"/>
          <w:sz w:val="20"/>
          <w:szCs w:val="20"/>
        </w:rPr>
        <w:tab/>
        <w:t xml:space="preserve">: 15/12/2017 </w:t>
      </w:r>
    </w:p>
    <w:p w:rsidR="00E17FCB" w:rsidRPr="00E17FCB" w:rsidRDefault="004E0473" w:rsidP="00100929">
      <w:pPr>
        <w:pStyle w:val="Prrafodelista"/>
        <w:keepNext/>
        <w:keepLines/>
        <w:numPr>
          <w:ilvl w:val="0"/>
          <w:numId w:val="2"/>
        </w:numPr>
        <w:spacing w:after="0" w:line="240" w:lineRule="auto"/>
        <w:jc w:val="both"/>
        <w:rPr>
          <w:rFonts w:ascii="Garamond" w:hAnsi="Garamond" w:cs="Times New Roman"/>
          <w:sz w:val="20"/>
          <w:szCs w:val="20"/>
        </w:rPr>
      </w:pPr>
      <w:r w:rsidRPr="00E17FCB">
        <w:rPr>
          <w:rFonts w:ascii="Garamond" w:hAnsi="Garamond" w:cs="Times New Roman"/>
          <w:sz w:val="20"/>
          <w:szCs w:val="20"/>
        </w:rPr>
        <w:t>Tipo de contrato</w:t>
      </w:r>
      <w:r w:rsidRPr="00E17FCB">
        <w:rPr>
          <w:rFonts w:ascii="Garamond" w:hAnsi="Garamond" w:cs="Times New Roman"/>
          <w:sz w:val="20"/>
          <w:szCs w:val="20"/>
        </w:rPr>
        <w:tab/>
      </w:r>
      <w:r w:rsidRPr="00E17FCB">
        <w:rPr>
          <w:rFonts w:ascii="Garamond" w:hAnsi="Garamond" w:cs="Times New Roman"/>
          <w:sz w:val="20"/>
          <w:szCs w:val="20"/>
        </w:rPr>
        <w:tab/>
      </w:r>
      <w:r w:rsidRPr="00E17FCB">
        <w:rPr>
          <w:rFonts w:ascii="Garamond" w:hAnsi="Garamond" w:cs="Times New Roman"/>
          <w:sz w:val="20"/>
          <w:szCs w:val="20"/>
        </w:rPr>
        <w:tab/>
        <w:t xml:space="preserve">: Contrato de compraventa </w:t>
      </w:r>
    </w:p>
    <w:p w:rsidR="00E17FCB" w:rsidRPr="00E17FCB" w:rsidRDefault="004E0473" w:rsidP="00100929">
      <w:pPr>
        <w:pStyle w:val="Prrafodelista"/>
        <w:keepNext/>
        <w:keepLines/>
        <w:numPr>
          <w:ilvl w:val="0"/>
          <w:numId w:val="2"/>
        </w:numPr>
        <w:spacing w:after="0" w:line="240" w:lineRule="auto"/>
        <w:jc w:val="both"/>
        <w:rPr>
          <w:rFonts w:ascii="Garamond" w:hAnsi="Garamond" w:cs="Times New Roman"/>
          <w:sz w:val="20"/>
          <w:szCs w:val="20"/>
        </w:rPr>
      </w:pPr>
      <w:r w:rsidRPr="00E17FCB">
        <w:rPr>
          <w:rFonts w:ascii="Garamond" w:hAnsi="Garamond" w:cs="Times New Roman"/>
          <w:sz w:val="20"/>
          <w:szCs w:val="20"/>
        </w:rPr>
        <w:t>Formalidad del contrato</w:t>
      </w:r>
      <w:r w:rsidR="00E17FCB" w:rsidRPr="00E17FCB">
        <w:rPr>
          <w:rFonts w:ascii="Garamond" w:hAnsi="Garamond" w:cs="Times New Roman"/>
          <w:sz w:val="20"/>
          <w:szCs w:val="20"/>
        </w:rPr>
        <w:tab/>
      </w:r>
      <w:r w:rsidR="00E17FCB" w:rsidRPr="00E17FCB">
        <w:rPr>
          <w:rFonts w:ascii="Garamond" w:hAnsi="Garamond" w:cs="Times New Roman"/>
          <w:sz w:val="20"/>
          <w:szCs w:val="20"/>
        </w:rPr>
        <w:tab/>
      </w:r>
      <w:r w:rsidRPr="00E17FCB">
        <w:rPr>
          <w:rFonts w:ascii="Garamond" w:hAnsi="Garamond" w:cs="Times New Roman"/>
          <w:sz w:val="20"/>
          <w:szCs w:val="20"/>
        </w:rPr>
        <w:t>: Escritura Pública (Notaría</w:t>
      </w:r>
      <w:r w:rsidR="00E17FCB" w:rsidRPr="00E17FCB">
        <w:rPr>
          <w:rFonts w:ascii="Garamond" w:hAnsi="Garamond" w:cs="Times New Roman"/>
          <w:sz w:val="20"/>
          <w:szCs w:val="20"/>
        </w:rPr>
        <w:t xml:space="preserve"> Concha Revilla</w:t>
      </w:r>
      <w:r w:rsidRPr="00E17FCB">
        <w:rPr>
          <w:rFonts w:ascii="Garamond" w:hAnsi="Garamond" w:cs="Times New Roman"/>
          <w:sz w:val="20"/>
          <w:szCs w:val="20"/>
        </w:rPr>
        <w:t xml:space="preserve">) </w:t>
      </w:r>
    </w:p>
    <w:p w:rsidR="00E17FCB" w:rsidRPr="00E17FCB" w:rsidRDefault="004E0473" w:rsidP="00100929">
      <w:pPr>
        <w:pStyle w:val="Prrafodelista"/>
        <w:keepNext/>
        <w:keepLines/>
        <w:numPr>
          <w:ilvl w:val="0"/>
          <w:numId w:val="2"/>
        </w:numPr>
        <w:spacing w:after="0" w:line="240" w:lineRule="auto"/>
        <w:jc w:val="both"/>
        <w:rPr>
          <w:rFonts w:ascii="Garamond" w:hAnsi="Garamond" w:cs="Times New Roman"/>
          <w:sz w:val="20"/>
          <w:szCs w:val="20"/>
        </w:rPr>
      </w:pPr>
      <w:r w:rsidRPr="00E17FCB">
        <w:rPr>
          <w:rFonts w:ascii="Garamond" w:hAnsi="Garamond" w:cs="Times New Roman"/>
          <w:sz w:val="20"/>
          <w:szCs w:val="20"/>
        </w:rPr>
        <w:t>Acciones y derechos adquiridos</w:t>
      </w:r>
      <w:r w:rsidR="00E17FCB" w:rsidRPr="00E17FCB">
        <w:rPr>
          <w:rFonts w:ascii="Garamond" w:hAnsi="Garamond" w:cs="Times New Roman"/>
          <w:sz w:val="20"/>
          <w:szCs w:val="20"/>
        </w:rPr>
        <w:tab/>
      </w:r>
      <w:r w:rsidRPr="00E17FCB">
        <w:rPr>
          <w:rFonts w:ascii="Garamond" w:hAnsi="Garamond" w:cs="Times New Roman"/>
          <w:sz w:val="20"/>
          <w:szCs w:val="20"/>
        </w:rPr>
        <w:t xml:space="preserve">: 100% </w:t>
      </w:r>
    </w:p>
    <w:p w:rsidR="00E17FCB" w:rsidRPr="00E17FCB" w:rsidRDefault="004E0473" w:rsidP="00100929">
      <w:pPr>
        <w:pStyle w:val="Prrafodelista"/>
        <w:keepNext/>
        <w:keepLines/>
        <w:numPr>
          <w:ilvl w:val="0"/>
          <w:numId w:val="2"/>
        </w:numPr>
        <w:spacing w:after="0" w:line="240" w:lineRule="auto"/>
        <w:jc w:val="both"/>
        <w:rPr>
          <w:rFonts w:ascii="Garamond" w:hAnsi="Garamond" w:cs="Times New Roman"/>
          <w:sz w:val="20"/>
          <w:szCs w:val="20"/>
        </w:rPr>
      </w:pPr>
      <w:r w:rsidRPr="00E17FCB">
        <w:rPr>
          <w:rFonts w:ascii="Garamond" w:hAnsi="Garamond" w:cs="Times New Roman"/>
          <w:sz w:val="20"/>
          <w:szCs w:val="20"/>
        </w:rPr>
        <w:t>Condición de propiedad</w:t>
      </w:r>
      <w:r w:rsidR="00E17FCB" w:rsidRPr="00E17FCB">
        <w:rPr>
          <w:rFonts w:ascii="Garamond" w:hAnsi="Garamond" w:cs="Times New Roman"/>
          <w:sz w:val="20"/>
          <w:szCs w:val="20"/>
        </w:rPr>
        <w:tab/>
      </w:r>
      <w:r w:rsidR="00E17FCB" w:rsidRPr="00E17FCB">
        <w:rPr>
          <w:rFonts w:ascii="Garamond" w:hAnsi="Garamond" w:cs="Times New Roman"/>
          <w:sz w:val="20"/>
          <w:szCs w:val="20"/>
        </w:rPr>
        <w:tab/>
      </w:r>
      <w:r w:rsidRPr="00E17FCB">
        <w:rPr>
          <w:rFonts w:ascii="Garamond" w:hAnsi="Garamond" w:cs="Times New Roman"/>
          <w:sz w:val="20"/>
          <w:szCs w:val="20"/>
        </w:rPr>
        <w:t xml:space="preserve">: Propietario único </w:t>
      </w:r>
    </w:p>
    <w:p w:rsidR="00E17FCB" w:rsidRPr="00E17FCB" w:rsidRDefault="004E0473" w:rsidP="00100929">
      <w:pPr>
        <w:pStyle w:val="Prrafodelista"/>
        <w:keepNext/>
        <w:keepLines/>
        <w:numPr>
          <w:ilvl w:val="0"/>
          <w:numId w:val="2"/>
        </w:numPr>
        <w:spacing w:after="0" w:line="240" w:lineRule="auto"/>
        <w:jc w:val="both"/>
        <w:rPr>
          <w:rFonts w:ascii="Garamond" w:hAnsi="Garamond" w:cs="Times New Roman"/>
          <w:sz w:val="20"/>
          <w:szCs w:val="20"/>
        </w:rPr>
      </w:pPr>
      <w:r w:rsidRPr="00E17FCB">
        <w:rPr>
          <w:rFonts w:ascii="Garamond" w:hAnsi="Garamond" w:cs="Times New Roman"/>
          <w:sz w:val="20"/>
          <w:szCs w:val="20"/>
        </w:rPr>
        <w:t>Domicilio fiscal</w:t>
      </w:r>
      <w:r w:rsidR="00E17FCB" w:rsidRPr="00E17FCB">
        <w:rPr>
          <w:rFonts w:ascii="Garamond" w:hAnsi="Garamond" w:cs="Times New Roman"/>
          <w:sz w:val="20"/>
          <w:szCs w:val="20"/>
        </w:rPr>
        <w:tab/>
      </w:r>
      <w:r w:rsidR="00E17FCB" w:rsidRPr="00E17FCB">
        <w:rPr>
          <w:rFonts w:ascii="Garamond" w:hAnsi="Garamond" w:cs="Times New Roman"/>
          <w:sz w:val="20"/>
          <w:szCs w:val="20"/>
        </w:rPr>
        <w:tab/>
      </w:r>
      <w:r w:rsidR="00E17FCB" w:rsidRPr="00E17FCB">
        <w:rPr>
          <w:rFonts w:ascii="Garamond" w:hAnsi="Garamond" w:cs="Times New Roman"/>
          <w:sz w:val="20"/>
          <w:szCs w:val="20"/>
        </w:rPr>
        <w:tab/>
      </w:r>
      <w:r w:rsidRPr="00E17FCB">
        <w:rPr>
          <w:rFonts w:ascii="Garamond" w:hAnsi="Garamond" w:cs="Times New Roman"/>
          <w:sz w:val="20"/>
          <w:szCs w:val="20"/>
        </w:rPr>
        <w:t xml:space="preserve">: </w:t>
      </w:r>
      <w:r w:rsidR="00E17FCB" w:rsidRPr="00E17FCB">
        <w:rPr>
          <w:rFonts w:ascii="Garamond" w:hAnsi="Garamond" w:cs="Times New Roman"/>
          <w:sz w:val="20"/>
          <w:szCs w:val="20"/>
        </w:rPr>
        <w:t>Urbanización Challapampa A-10</w:t>
      </w:r>
      <w:r w:rsidRPr="00E17FCB">
        <w:rPr>
          <w:rFonts w:ascii="Garamond" w:hAnsi="Garamond" w:cs="Times New Roman"/>
          <w:sz w:val="20"/>
          <w:szCs w:val="20"/>
        </w:rPr>
        <w:t xml:space="preserve"> </w:t>
      </w:r>
    </w:p>
    <w:p w:rsidR="004E0473" w:rsidRPr="00E17FCB" w:rsidRDefault="004E0473" w:rsidP="00100929">
      <w:pPr>
        <w:pStyle w:val="Prrafodelista"/>
        <w:keepNext/>
        <w:keepLines/>
        <w:numPr>
          <w:ilvl w:val="0"/>
          <w:numId w:val="2"/>
        </w:numPr>
        <w:spacing w:after="0" w:line="240" w:lineRule="auto"/>
        <w:jc w:val="both"/>
        <w:rPr>
          <w:rFonts w:ascii="Garamond" w:hAnsi="Garamond" w:cs="Times New Roman"/>
          <w:sz w:val="20"/>
          <w:szCs w:val="20"/>
        </w:rPr>
      </w:pPr>
      <w:r w:rsidRPr="00E17FCB">
        <w:rPr>
          <w:rFonts w:ascii="Garamond" w:hAnsi="Garamond" w:cs="Times New Roman"/>
          <w:sz w:val="20"/>
          <w:szCs w:val="20"/>
        </w:rPr>
        <w:t>Transferente</w:t>
      </w:r>
      <w:r w:rsidR="00E17FCB" w:rsidRPr="00E17FCB">
        <w:rPr>
          <w:rFonts w:ascii="Garamond" w:hAnsi="Garamond" w:cs="Times New Roman"/>
          <w:sz w:val="20"/>
          <w:szCs w:val="20"/>
        </w:rPr>
        <w:tab/>
      </w:r>
      <w:r w:rsidR="00E17FCB" w:rsidRPr="00E17FCB">
        <w:rPr>
          <w:rFonts w:ascii="Garamond" w:hAnsi="Garamond" w:cs="Times New Roman"/>
          <w:sz w:val="20"/>
          <w:szCs w:val="20"/>
        </w:rPr>
        <w:tab/>
      </w:r>
      <w:r w:rsidR="00E17FCB" w:rsidRPr="00E17FCB">
        <w:rPr>
          <w:rFonts w:ascii="Garamond" w:hAnsi="Garamond" w:cs="Times New Roman"/>
          <w:sz w:val="20"/>
          <w:szCs w:val="20"/>
        </w:rPr>
        <w:tab/>
      </w:r>
      <w:r w:rsidRPr="00E17FCB">
        <w:rPr>
          <w:rFonts w:ascii="Garamond" w:hAnsi="Garamond" w:cs="Times New Roman"/>
          <w:sz w:val="20"/>
          <w:szCs w:val="20"/>
        </w:rPr>
        <w:t xml:space="preserve">: </w:t>
      </w:r>
      <w:r w:rsidR="00E17FCB" w:rsidRPr="00E17FCB">
        <w:rPr>
          <w:rFonts w:ascii="Garamond" w:hAnsi="Garamond" w:cs="Times New Roman"/>
          <w:sz w:val="20"/>
          <w:szCs w:val="20"/>
        </w:rPr>
        <w:t>Julio Chirinos Tapia</w:t>
      </w:r>
    </w:p>
    <w:p w:rsidR="004E0473" w:rsidRDefault="004E0473" w:rsidP="00100929">
      <w:pPr>
        <w:keepNext/>
        <w:keepLines/>
        <w:spacing w:line="240" w:lineRule="auto"/>
        <w:jc w:val="both"/>
        <w:rPr>
          <w:rFonts w:ascii="Times New Roman" w:hAnsi="Times New Roman" w:cs="Times New Roman"/>
        </w:rPr>
      </w:pPr>
    </w:p>
    <w:p w:rsidR="000F621E" w:rsidRPr="000F621E" w:rsidRDefault="000F621E" w:rsidP="00100929">
      <w:pPr>
        <w:keepNext/>
        <w:keepLines/>
        <w:spacing w:line="240" w:lineRule="auto"/>
        <w:jc w:val="both"/>
        <w:rPr>
          <w:rFonts w:ascii="Garamond" w:hAnsi="Garamond"/>
          <w:sz w:val="20"/>
        </w:rPr>
      </w:pPr>
      <w:r w:rsidRPr="000F621E">
        <w:rPr>
          <w:rFonts w:ascii="Garamond" w:hAnsi="Garamond"/>
          <w:b/>
          <w:sz w:val="16"/>
          <w:szCs w:val="16"/>
        </w:rPr>
        <w:t>LLENADO DE LA DECLARACIÓN JURADA</w:t>
      </w:r>
      <w:r w:rsidRPr="000F621E">
        <w:rPr>
          <w:rFonts w:ascii="Garamond" w:hAnsi="Garamond"/>
          <w:sz w:val="20"/>
        </w:rPr>
        <w:t xml:space="preserve"> </w:t>
      </w:r>
    </w:p>
    <w:p w:rsidR="000F621E" w:rsidRDefault="000F621E" w:rsidP="00100929">
      <w:pPr>
        <w:keepNext/>
        <w:keepLines/>
        <w:spacing w:line="240" w:lineRule="auto"/>
        <w:jc w:val="both"/>
        <w:rPr>
          <w:rFonts w:ascii="Garamond" w:hAnsi="Garamond"/>
          <w:sz w:val="20"/>
        </w:rPr>
      </w:pPr>
      <w:r w:rsidRPr="000F621E">
        <w:rPr>
          <w:rFonts w:ascii="Garamond" w:hAnsi="Garamond"/>
          <w:sz w:val="20"/>
        </w:rPr>
        <w:t>El contribuyente se encuentra afecto al pago del Impuesto Predial a partir del año 201</w:t>
      </w:r>
      <w:r>
        <w:rPr>
          <w:rFonts w:ascii="Garamond" w:hAnsi="Garamond"/>
          <w:sz w:val="20"/>
        </w:rPr>
        <w:t>8</w:t>
      </w:r>
      <w:r w:rsidRPr="000F621E">
        <w:rPr>
          <w:rFonts w:ascii="Garamond" w:hAnsi="Garamond"/>
          <w:sz w:val="20"/>
        </w:rPr>
        <w:t xml:space="preserve">, </w:t>
      </w:r>
      <w:r>
        <w:rPr>
          <w:rFonts w:ascii="Garamond" w:hAnsi="Garamond"/>
          <w:sz w:val="20"/>
        </w:rPr>
        <w:t>conforme a lo establecido en el artículo 10° de la Ley de Tributación Municipal</w:t>
      </w:r>
      <w:r w:rsidR="00BE0E70">
        <w:rPr>
          <w:rFonts w:ascii="Garamond" w:hAnsi="Garamond"/>
          <w:sz w:val="20"/>
        </w:rPr>
        <w:t>;</w:t>
      </w:r>
      <w:r w:rsidRPr="000F621E">
        <w:rPr>
          <w:rFonts w:ascii="Garamond" w:hAnsi="Garamond"/>
          <w:sz w:val="20"/>
        </w:rPr>
        <w:t xml:space="preserve"> por lo que deberá presentar declaración jurada </w:t>
      </w:r>
      <w:r w:rsidR="00BE0E70">
        <w:rPr>
          <w:rFonts w:ascii="Garamond" w:hAnsi="Garamond"/>
          <w:sz w:val="20"/>
        </w:rPr>
        <w:t>en el año 2018</w:t>
      </w:r>
      <w:r w:rsidRPr="000F621E">
        <w:rPr>
          <w:rFonts w:ascii="Garamond" w:hAnsi="Garamond"/>
          <w:sz w:val="20"/>
        </w:rPr>
        <w:t xml:space="preserve">. </w:t>
      </w:r>
    </w:p>
    <w:p w:rsidR="000F621E" w:rsidRDefault="000F621E" w:rsidP="00100929">
      <w:pPr>
        <w:keepNext/>
        <w:keepLines/>
        <w:spacing w:line="240" w:lineRule="auto"/>
        <w:jc w:val="both"/>
        <w:rPr>
          <w:rFonts w:ascii="Garamond" w:hAnsi="Garamond"/>
          <w:sz w:val="20"/>
        </w:rPr>
      </w:pPr>
      <w:r w:rsidRPr="000F621E">
        <w:rPr>
          <w:rFonts w:ascii="Garamond" w:hAnsi="Garamond"/>
          <w:b/>
          <w:sz w:val="20"/>
        </w:rPr>
        <w:t>Paso 1:</w:t>
      </w:r>
      <w:r w:rsidRPr="000F621E">
        <w:rPr>
          <w:rFonts w:ascii="Garamond" w:hAnsi="Garamond"/>
          <w:sz w:val="20"/>
        </w:rPr>
        <w:t xml:space="preserve"> Consignar el ejercicio al que corresponde la declaración jurada, los datos de identificación del contribuyente </w:t>
      </w:r>
      <w:r w:rsidR="00BE0E70" w:rsidRPr="00E17FCB">
        <w:rPr>
          <w:rFonts w:ascii="Garamond" w:hAnsi="Garamond" w:cs="Times New Roman"/>
          <w:sz w:val="20"/>
          <w:szCs w:val="20"/>
        </w:rPr>
        <w:t xml:space="preserve">JUAN PEREZ </w:t>
      </w:r>
      <w:proofErr w:type="spellStart"/>
      <w:r w:rsidR="00BE0E70" w:rsidRPr="00E17FCB">
        <w:rPr>
          <w:rFonts w:ascii="Garamond" w:hAnsi="Garamond" w:cs="Times New Roman"/>
          <w:sz w:val="20"/>
          <w:szCs w:val="20"/>
        </w:rPr>
        <w:t>PEREZ</w:t>
      </w:r>
      <w:proofErr w:type="spellEnd"/>
      <w:r w:rsidR="00BE0E70" w:rsidRPr="000F621E">
        <w:rPr>
          <w:rFonts w:ascii="Garamond" w:hAnsi="Garamond"/>
          <w:sz w:val="20"/>
        </w:rPr>
        <w:t xml:space="preserve"> </w:t>
      </w:r>
      <w:r w:rsidRPr="000F621E">
        <w:rPr>
          <w:rFonts w:ascii="Garamond" w:hAnsi="Garamond"/>
          <w:sz w:val="20"/>
        </w:rPr>
        <w:t>y fijar un domicilio fiscal. Asimismo consignará datos de contacto tales como correo electrónico, teléfono fijo y/o celular.</w:t>
      </w:r>
    </w:p>
    <w:p w:rsidR="00581F43" w:rsidRDefault="00AE3CE1" w:rsidP="00100929">
      <w:pPr>
        <w:keepNext/>
        <w:keepLines/>
        <w:spacing w:line="240" w:lineRule="auto"/>
        <w:jc w:val="both"/>
        <w:rPr>
          <w:rFonts w:ascii="Garamond" w:hAnsi="Garamond"/>
          <w:sz w:val="20"/>
        </w:rPr>
      </w:pPr>
      <w:r>
        <w:rPr>
          <w:noProof/>
          <w:lang w:eastAsia="es-PE"/>
        </w:rPr>
        <w:drawing>
          <wp:inline distT="0" distB="0" distL="0" distR="0" wp14:anchorId="7612082C" wp14:editId="2CD06BCF">
            <wp:extent cx="5612130" cy="3082290"/>
            <wp:effectExtent l="0" t="0" r="762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2130" cy="3082290"/>
                    </a:xfrm>
                    <a:prstGeom prst="rect">
                      <a:avLst/>
                    </a:prstGeom>
                  </pic:spPr>
                </pic:pic>
              </a:graphicData>
            </a:graphic>
          </wp:inline>
        </w:drawing>
      </w:r>
    </w:p>
    <w:p w:rsidR="004E1DA1" w:rsidRDefault="004E1DA1" w:rsidP="00100929">
      <w:pPr>
        <w:keepNext/>
        <w:keepLines/>
        <w:spacing w:line="240" w:lineRule="auto"/>
        <w:jc w:val="both"/>
        <w:rPr>
          <w:rFonts w:ascii="Garamond" w:hAnsi="Garamond"/>
          <w:sz w:val="20"/>
          <w:szCs w:val="20"/>
        </w:rPr>
      </w:pPr>
      <w:r w:rsidRPr="004E1DA1">
        <w:rPr>
          <w:rFonts w:ascii="Garamond" w:hAnsi="Garamond"/>
          <w:b/>
          <w:sz w:val="20"/>
          <w:szCs w:val="20"/>
        </w:rPr>
        <w:t>Paso 2:</w:t>
      </w:r>
      <w:r w:rsidRPr="004E1DA1">
        <w:rPr>
          <w:rFonts w:ascii="Garamond" w:hAnsi="Garamond"/>
          <w:sz w:val="20"/>
          <w:szCs w:val="20"/>
        </w:rPr>
        <w:t xml:space="preserve"> Si el contribuyente </w:t>
      </w:r>
      <w:r>
        <w:rPr>
          <w:rFonts w:ascii="Garamond" w:hAnsi="Garamond"/>
          <w:sz w:val="20"/>
          <w:szCs w:val="20"/>
        </w:rPr>
        <w:t>tiene como</w:t>
      </w:r>
      <w:r w:rsidRPr="004E1DA1">
        <w:rPr>
          <w:rFonts w:ascii="Garamond" w:hAnsi="Garamond"/>
          <w:sz w:val="20"/>
          <w:szCs w:val="20"/>
        </w:rPr>
        <w:t xml:space="preserve"> estado civil es el de “casado”, procederá a llenar los casilleros a cont</w:t>
      </w:r>
      <w:r>
        <w:rPr>
          <w:rFonts w:ascii="Garamond" w:hAnsi="Garamond"/>
          <w:sz w:val="20"/>
          <w:szCs w:val="20"/>
        </w:rPr>
        <w:t xml:space="preserve">inuación, registrando los datos </w:t>
      </w:r>
      <w:r w:rsidRPr="004E1DA1">
        <w:rPr>
          <w:rFonts w:ascii="Garamond" w:hAnsi="Garamond"/>
          <w:sz w:val="20"/>
          <w:szCs w:val="20"/>
        </w:rPr>
        <w:t>personales</w:t>
      </w:r>
      <w:r w:rsidR="00100929">
        <w:rPr>
          <w:rFonts w:ascii="Garamond" w:hAnsi="Garamond"/>
          <w:sz w:val="20"/>
          <w:szCs w:val="20"/>
        </w:rPr>
        <w:t>.</w:t>
      </w:r>
      <w:r w:rsidRPr="004E1DA1">
        <w:rPr>
          <w:rFonts w:ascii="Garamond" w:hAnsi="Garamond"/>
          <w:sz w:val="20"/>
          <w:szCs w:val="20"/>
        </w:rPr>
        <w:t xml:space="preserve"> </w:t>
      </w:r>
    </w:p>
    <w:p w:rsidR="004E1DA1" w:rsidRPr="004E1DA1" w:rsidRDefault="004E1DA1" w:rsidP="00100929">
      <w:pPr>
        <w:keepNext/>
        <w:keepLines/>
        <w:spacing w:line="240" w:lineRule="auto"/>
        <w:jc w:val="both"/>
        <w:rPr>
          <w:rFonts w:ascii="Garamond" w:hAnsi="Garamond"/>
          <w:sz w:val="20"/>
          <w:szCs w:val="20"/>
        </w:rPr>
      </w:pPr>
      <w:r>
        <w:rPr>
          <w:noProof/>
          <w:lang w:eastAsia="es-PE"/>
        </w:rPr>
        <w:drawing>
          <wp:inline distT="0" distB="0" distL="0" distR="0" wp14:anchorId="52C4A65C" wp14:editId="5D2F002C">
            <wp:extent cx="5612130" cy="53530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535305"/>
                    </a:xfrm>
                    <a:prstGeom prst="rect">
                      <a:avLst/>
                    </a:prstGeom>
                  </pic:spPr>
                </pic:pic>
              </a:graphicData>
            </a:graphic>
          </wp:inline>
        </w:drawing>
      </w:r>
    </w:p>
    <w:p w:rsidR="00A3030C" w:rsidRDefault="00A3030C" w:rsidP="00100929">
      <w:pPr>
        <w:keepNext/>
        <w:keepLines/>
        <w:spacing w:line="240" w:lineRule="auto"/>
        <w:jc w:val="both"/>
        <w:rPr>
          <w:rFonts w:ascii="Garamond" w:hAnsi="Garamond"/>
          <w:sz w:val="20"/>
          <w:szCs w:val="20"/>
        </w:rPr>
      </w:pPr>
      <w:r w:rsidRPr="00A3030C">
        <w:rPr>
          <w:rFonts w:ascii="Garamond" w:hAnsi="Garamond"/>
          <w:b/>
          <w:sz w:val="20"/>
          <w:szCs w:val="20"/>
        </w:rPr>
        <w:t xml:space="preserve">Paso </w:t>
      </w:r>
      <w:r w:rsidR="00C9334B">
        <w:rPr>
          <w:rFonts w:ascii="Garamond" w:hAnsi="Garamond"/>
          <w:b/>
          <w:sz w:val="20"/>
          <w:szCs w:val="20"/>
        </w:rPr>
        <w:t>3</w:t>
      </w:r>
      <w:r w:rsidRPr="00A3030C">
        <w:rPr>
          <w:rFonts w:ascii="Garamond" w:hAnsi="Garamond"/>
          <w:b/>
          <w:sz w:val="20"/>
          <w:szCs w:val="20"/>
        </w:rPr>
        <w:t>:</w:t>
      </w:r>
      <w:r w:rsidRPr="00A3030C">
        <w:rPr>
          <w:rFonts w:ascii="Garamond" w:hAnsi="Garamond"/>
          <w:sz w:val="20"/>
          <w:szCs w:val="20"/>
        </w:rPr>
        <w:t xml:space="preserve"> Consignar los datos</w:t>
      </w:r>
      <w:r w:rsidR="007F32C7">
        <w:rPr>
          <w:rFonts w:ascii="Garamond" w:hAnsi="Garamond"/>
          <w:sz w:val="20"/>
          <w:szCs w:val="20"/>
        </w:rPr>
        <w:t xml:space="preserve"> de transferencia como son la fecha de celebración del acto jurídico y nombre de la Notaria donde se </w:t>
      </w:r>
      <w:r w:rsidR="00BA1EF5">
        <w:rPr>
          <w:rFonts w:ascii="Garamond" w:hAnsi="Garamond"/>
          <w:sz w:val="20"/>
          <w:szCs w:val="20"/>
        </w:rPr>
        <w:t>efectuó</w:t>
      </w:r>
      <w:r w:rsidRPr="00A3030C">
        <w:rPr>
          <w:rFonts w:ascii="Garamond" w:hAnsi="Garamond"/>
          <w:sz w:val="20"/>
          <w:szCs w:val="20"/>
        </w:rPr>
        <w:t>. El Código de</w:t>
      </w:r>
      <w:r w:rsidR="007F32C7">
        <w:rPr>
          <w:rFonts w:ascii="Garamond" w:hAnsi="Garamond"/>
          <w:sz w:val="20"/>
          <w:szCs w:val="20"/>
        </w:rPr>
        <w:t>l predio afectado</w:t>
      </w:r>
      <w:r w:rsidRPr="00A3030C">
        <w:rPr>
          <w:rFonts w:ascii="Garamond" w:hAnsi="Garamond"/>
          <w:sz w:val="20"/>
          <w:szCs w:val="20"/>
        </w:rPr>
        <w:t xml:space="preserve"> </w:t>
      </w:r>
      <w:r w:rsidR="007F32C7">
        <w:rPr>
          <w:rFonts w:ascii="Garamond" w:hAnsi="Garamond"/>
          <w:sz w:val="20"/>
          <w:szCs w:val="20"/>
        </w:rPr>
        <w:t>solo se consigna tratándose de predios que ya se encuentre</w:t>
      </w:r>
      <w:r w:rsidRPr="00A3030C">
        <w:rPr>
          <w:rFonts w:ascii="Garamond" w:hAnsi="Garamond"/>
          <w:sz w:val="20"/>
          <w:szCs w:val="20"/>
        </w:rPr>
        <w:t>n registrados</w:t>
      </w:r>
      <w:r w:rsidR="007F32C7">
        <w:rPr>
          <w:rFonts w:ascii="Garamond" w:hAnsi="Garamond"/>
          <w:sz w:val="20"/>
          <w:szCs w:val="20"/>
        </w:rPr>
        <w:t>.</w:t>
      </w:r>
    </w:p>
    <w:p w:rsidR="00BA1EF5" w:rsidRDefault="00100929" w:rsidP="00100929">
      <w:pPr>
        <w:keepNext/>
        <w:keepLines/>
        <w:spacing w:line="240" w:lineRule="auto"/>
        <w:jc w:val="both"/>
        <w:rPr>
          <w:rFonts w:ascii="Garamond" w:hAnsi="Garamond"/>
          <w:sz w:val="20"/>
          <w:szCs w:val="20"/>
        </w:rPr>
      </w:pPr>
      <w:r>
        <w:rPr>
          <w:noProof/>
          <w:lang w:eastAsia="es-PE"/>
        </w:rPr>
        <w:lastRenderedPageBreak/>
        <w:drawing>
          <wp:inline distT="0" distB="0" distL="0" distR="0" wp14:anchorId="6F266F46" wp14:editId="3087C1B9">
            <wp:extent cx="5612130" cy="214058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2140585"/>
                    </a:xfrm>
                    <a:prstGeom prst="rect">
                      <a:avLst/>
                    </a:prstGeom>
                  </pic:spPr>
                </pic:pic>
              </a:graphicData>
            </a:graphic>
          </wp:inline>
        </w:drawing>
      </w:r>
    </w:p>
    <w:p w:rsidR="007F32C7" w:rsidRDefault="00FC08FE" w:rsidP="00100929">
      <w:pPr>
        <w:keepNext/>
        <w:keepLines/>
        <w:spacing w:line="240" w:lineRule="auto"/>
        <w:jc w:val="both"/>
        <w:rPr>
          <w:rFonts w:ascii="Garamond" w:hAnsi="Garamond"/>
          <w:sz w:val="20"/>
        </w:rPr>
      </w:pPr>
      <w:r w:rsidRPr="00FC08FE">
        <w:rPr>
          <w:rFonts w:ascii="Garamond" w:hAnsi="Garamond"/>
          <w:b/>
          <w:sz w:val="20"/>
        </w:rPr>
        <w:t xml:space="preserve">Paso </w:t>
      </w:r>
      <w:r>
        <w:rPr>
          <w:rFonts w:ascii="Garamond" w:hAnsi="Garamond"/>
          <w:b/>
          <w:sz w:val="20"/>
        </w:rPr>
        <w:t>4</w:t>
      </w:r>
      <w:r w:rsidRPr="00FC08FE">
        <w:rPr>
          <w:rFonts w:ascii="Garamond" w:hAnsi="Garamond"/>
          <w:b/>
          <w:sz w:val="20"/>
        </w:rPr>
        <w:t>:</w:t>
      </w:r>
      <w:r w:rsidRPr="00FC08FE">
        <w:rPr>
          <w:rFonts w:ascii="Garamond" w:hAnsi="Garamond"/>
          <w:sz w:val="20"/>
        </w:rPr>
        <w:t xml:space="preserve"> </w:t>
      </w:r>
      <w:r w:rsidR="00AF1A76">
        <w:rPr>
          <w:rFonts w:ascii="Garamond" w:hAnsi="Garamond"/>
          <w:sz w:val="20"/>
        </w:rPr>
        <w:t>Identificar</w:t>
      </w:r>
      <w:r w:rsidRPr="00FC08FE">
        <w:rPr>
          <w:rFonts w:ascii="Garamond" w:hAnsi="Garamond"/>
          <w:sz w:val="20"/>
        </w:rPr>
        <w:t xml:space="preserve"> los datos de la persona que ha transferido el predio</w:t>
      </w:r>
      <w:r>
        <w:rPr>
          <w:rFonts w:ascii="Garamond" w:hAnsi="Garamond"/>
          <w:sz w:val="20"/>
        </w:rPr>
        <w:t>.</w:t>
      </w:r>
    </w:p>
    <w:p w:rsidR="00AF1A76" w:rsidRDefault="00100929" w:rsidP="00100929">
      <w:pPr>
        <w:keepNext/>
        <w:keepLines/>
        <w:spacing w:line="240" w:lineRule="auto"/>
        <w:jc w:val="both"/>
        <w:rPr>
          <w:rFonts w:ascii="Garamond" w:hAnsi="Garamond"/>
          <w:b/>
          <w:sz w:val="20"/>
          <w:szCs w:val="20"/>
        </w:rPr>
      </w:pPr>
      <w:r>
        <w:rPr>
          <w:noProof/>
          <w:lang w:eastAsia="es-PE"/>
        </w:rPr>
        <w:drawing>
          <wp:inline distT="0" distB="0" distL="0" distR="0" wp14:anchorId="631FA242" wp14:editId="4FA0A5D4">
            <wp:extent cx="5612130" cy="183261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1832610"/>
                    </a:xfrm>
                    <a:prstGeom prst="rect">
                      <a:avLst/>
                    </a:prstGeom>
                  </pic:spPr>
                </pic:pic>
              </a:graphicData>
            </a:graphic>
          </wp:inline>
        </w:drawing>
      </w:r>
    </w:p>
    <w:p w:rsidR="00AF1A76" w:rsidRDefault="00AF1A76" w:rsidP="00100929">
      <w:pPr>
        <w:keepNext/>
        <w:keepLines/>
        <w:spacing w:line="240" w:lineRule="auto"/>
        <w:jc w:val="both"/>
        <w:rPr>
          <w:rFonts w:ascii="Garamond" w:hAnsi="Garamond"/>
          <w:sz w:val="20"/>
        </w:rPr>
      </w:pPr>
      <w:r w:rsidRPr="00AF1A76">
        <w:rPr>
          <w:rFonts w:ascii="Garamond" w:hAnsi="Garamond"/>
          <w:b/>
          <w:sz w:val="20"/>
        </w:rPr>
        <w:t>Paso 5:</w:t>
      </w:r>
      <w:r w:rsidR="004A2EA9">
        <w:rPr>
          <w:rFonts w:ascii="Garamond" w:hAnsi="Garamond"/>
          <w:b/>
          <w:sz w:val="20"/>
        </w:rPr>
        <w:t xml:space="preserve"> </w:t>
      </w:r>
      <w:r w:rsidR="004A2EA9" w:rsidRPr="004A2EA9">
        <w:rPr>
          <w:rFonts w:ascii="Garamond" w:hAnsi="Garamond"/>
          <w:sz w:val="20"/>
        </w:rPr>
        <w:t>Precisar el tipo de declaración jurada a declarar</w:t>
      </w:r>
      <w:r w:rsidRPr="00AF1A76">
        <w:rPr>
          <w:rFonts w:ascii="Garamond" w:hAnsi="Garamond"/>
          <w:sz w:val="20"/>
        </w:rPr>
        <w:t xml:space="preserve">, escogiendo el casillero correspondiente y marcándolo con una “X”. </w:t>
      </w:r>
    </w:p>
    <w:p w:rsidR="00100929" w:rsidRDefault="00100929" w:rsidP="00100929">
      <w:pPr>
        <w:keepNext/>
        <w:keepLines/>
        <w:spacing w:line="240" w:lineRule="auto"/>
        <w:jc w:val="both"/>
        <w:rPr>
          <w:rFonts w:ascii="Garamond" w:hAnsi="Garamond"/>
          <w:sz w:val="20"/>
        </w:rPr>
      </w:pPr>
      <w:r>
        <w:rPr>
          <w:noProof/>
          <w:lang w:eastAsia="es-PE"/>
        </w:rPr>
        <w:drawing>
          <wp:inline distT="0" distB="0" distL="0" distR="0" wp14:anchorId="61068669" wp14:editId="525F6686">
            <wp:extent cx="5612130" cy="2018665"/>
            <wp:effectExtent l="0" t="0" r="762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2018665"/>
                    </a:xfrm>
                    <a:prstGeom prst="rect">
                      <a:avLst/>
                    </a:prstGeom>
                  </pic:spPr>
                </pic:pic>
              </a:graphicData>
            </a:graphic>
          </wp:inline>
        </w:drawing>
      </w:r>
    </w:p>
    <w:p w:rsidR="00F45ED6" w:rsidRDefault="00100929" w:rsidP="00100929">
      <w:pPr>
        <w:keepNext/>
        <w:keepLines/>
        <w:spacing w:line="240" w:lineRule="auto"/>
        <w:jc w:val="both"/>
        <w:rPr>
          <w:rFonts w:ascii="Garamond" w:hAnsi="Garamond"/>
          <w:sz w:val="20"/>
          <w:szCs w:val="20"/>
        </w:rPr>
      </w:pPr>
      <w:proofErr w:type="gramStart"/>
      <w:r w:rsidRPr="00E057F1">
        <w:rPr>
          <w:rFonts w:ascii="Garamond" w:hAnsi="Garamond"/>
          <w:b/>
          <w:sz w:val="20"/>
          <w:szCs w:val="20"/>
        </w:rPr>
        <w:t>Paso</w:t>
      </w:r>
      <w:proofErr w:type="gramEnd"/>
      <w:r w:rsidRPr="00E057F1">
        <w:rPr>
          <w:rFonts w:ascii="Garamond" w:hAnsi="Garamond"/>
          <w:b/>
          <w:sz w:val="20"/>
          <w:szCs w:val="20"/>
        </w:rPr>
        <w:t xml:space="preserve"> 6:</w:t>
      </w:r>
      <w:r w:rsidRPr="00E057F1">
        <w:rPr>
          <w:rFonts w:ascii="Garamond" w:hAnsi="Garamond"/>
          <w:sz w:val="20"/>
          <w:szCs w:val="20"/>
        </w:rPr>
        <w:t xml:space="preserve"> Se consigna el número de anexo (el número de orden que le corresponde al pre</w:t>
      </w:r>
      <w:r w:rsidR="00985569">
        <w:rPr>
          <w:rFonts w:ascii="Garamond" w:hAnsi="Garamond"/>
          <w:sz w:val="20"/>
          <w:szCs w:val="20"/>
        </w:rPr>
        <w:t>dio según</w:t>
      </w:r>
      <w:r w:rsidRPr="00E057F1">
        <w:rPr>
          <w:rFonts w:ascii="Garamond" w:hAnsi="Garamond"/>
          <w:sz w:val="20"/>
          <w:szCs w:val="20"/>
        </w:rPr>
        <w:t xml:space="preserve">, </w:t>
      </w:r>
      <w:r w:rsidR="00AE3CE1" w:rsidRPr="00E057F1">
        <w:rPr>
          <w:rFonts w:ascii="Garamond" w:hAnsi="Garamond"/>
          <w:sz w:val="20"/>
          <w:szCs w:val="20"/>
        </w:rPr>
        <w:t xml:space="preserve">ubicación </w:t>
      </w:r>
      <w:r w:rsidRPr="00E057F1">
        <w:rPr>
          <w:rFonts w:ascii="Garamond" w:hAnsi="Garamond"/>
          <w:sz w:val="20"/>
          <w:szCs w:val="20"/>
        </w:rPr>
        <w:t>del predio, el valor del p</w:t>
      </w:r>
      <w:bookmarkStart w:id="2" w:name="_GoBack"/>
      <w:bookmarkEnd w:id="2"/>
      <w:r w:rsidRPr="00E057F1">
        <w:rPr>
          <w:rFonts w:ascii="Garamond" w:hAnsi="Garamond"/>
          <w:sz w:val="20"/>
          <w:szCs w:val="20"/>
        </w:rPr>
        <w:t>redio (autovaluo), de acuerdo al resultado consignado en el formato PU</w:t>
      </w:r>
      <w:r w:rsidR="00985569">
        <w:rPr>
          <w:rFonts w:ascii="Garamond" w:hAnsi="Garamond"/>
          <w:sz w:val="20"/>
          <w:szCs w:val="20"/>
        </w:rPr>
        <w:t xml:space="preserve"> y PR </w:t>
      </w:r>
      <w:r w:rsidRPr="00E057F1">
        <w:rPr>
          <w:rFonts w:ascii="Garamond" w:hAnsi="Garamond"/>
          <w:sz w:val="20"/>
          <w:szCs w:val="20"/>
        </w:rPr>
        <w:t>y el porcentaje de condominio (si no fuera propietario único). Si el contribuyente gozara de algún beneficio tributario que determine una disminución en el valor del predio (autovaluo), consignará en la casilla</w:t>
      </w:r>
      <w:r w:rsidR="00985569">
        <w:rPr>
          <w:rFonts w:ascii="Garamond" w:hAnsi="Garamond"/>
          <w:sz w:val="20"/>
          <w:szCs w:val="20"/>
        </w:rPr>
        <w:t xml:space="preserve">s “inafecto y </w:t>
      </w:r>
      <w:r w:rsidRPr="00E057F1">
        <w:rPr>
          <w:rFonts w:ascii="Garamond" w:hAnsi="Garamond"/>
          <w:sz w:val="20"/>
          <w:szCs w:val="20"/>
        </w:rPr>
        <w:t>exonerado</w:t>
      </w:r>
      <w:r w:rsidR="00985569">
        <w:rPr>
          <w:rFonts w:ascii="Garamond" w:hAnsi="Garamond"/>
          <w:sz w:val="20"/>
          <w:szCs w:val="20"/>
        </w:rPr>
        <w:t xml:space="preserve"> totalmente o parcialmente</w:t>
      </w:r>
      <w:r w:rsidRPr="00E057F1">
        <w:rPr>
          <w:rFonts w:ascii="Garamond" w:hAnsi="Garamond"/>
          <w:sz w:val="20"/>
          <w:szCs w:val="20"/>
        </w:rPr>
        <w:t>”, el valor en soles que corresponde de acuerdo al tipo de bene</w:t>
      </w:r>
      <w:r w:rsidR="00985569">
        <w:rPr>
          <w:rFonts w:ascii="Garamond" w:hAnsi="Garamond"/>
          <w:sz w:val="20"/>
          <w:szCs w:val="20"/>
        </w:rPr>
        <w:t>ficio que goza. En la casilla “</w:t>
      </w:r>
      <w:r w:rsidRPr="00E057F1">
        <w:rPr>
          <w:rFonts w:ascii="Garamond" w:hAnsi="Garamond"/>
          <w:sz w:val="20"/>
          <w:szCs w:val="20"/>
        </w:rPr>
        <w:t>afecto</w:t>
      </w:r>
      <w:r w:rsidR="00985569">
        <w:rPr>
          <w:rFonts w:ascii="Garamond" w:hAnsi="Garamond"/>
          <w:sz w:val="20"/>
          <w:szCs w:val="20"/>
        </w:rPr>
        <w:t>s</w:t>
      </w:r>
      <w:r w:rsidRPr="00E057F1">
        <w:rPr>
          <w:rFonts w:ascii="Garamond" w:hAnsi="Garamond"/>
          <w:sz w:val="20"/>
          <w:szCs w:val="20"/>
        </w:rPr>
        <w:t xml:space="preserve">” consignará el monto en soles resultante de restar al monto consignado en la casilla “autovaluo” el monto consignado en la casilla “inafecto o exonerado”. </w:t>
      </w:r>
    </w:p>
    <w:p w:rsidR="00985569" w:rsidRPr="00E057F1" w:rsidRDefault="00985569" w:rsidP="00985569">
      <w:pPr>
        <w:keepNext/>
        <w:keepLines/>
        <w:spacing w:line="240" w:lineRule="auto"/>
        <w:jc w:val="center"/>
        <w:rPr>
          <w:rFonts w:ascii="Garamond" w:hAnsi="Garamond"/>
          <w:sz w:val="20"/>
          <w:szCs w:val="20"/>
        </w:rPr>
      </w:pPr>
      <w:r>
        <w:rPr>
          <w:noProof/>
          <w:lang w:eastAsia="es-PE"/>
        </w:rPr>
        <w:lastRenderedPageBreak/>
        <w:drawing>
          <wp:inline distT="0" distB="0" distL="0" distR="0" wp14:anchorId="30ED109A" wp14:editId="11A2A955">
            <wp:extent cx="5612130" cy="1001395"/>
            <wp:effectExtent l="0" t="0" r="762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1001395"/>
                    </a:xfrm>
                    <a:prstGeom prst="rect">
                      <a:avLst/>
                    </a:prstGeom>
                  </pic:spPr>
                </pic:pic>
              </a:graphicData>
            </a:graphic>
          </wp:inline>
        </w:drawing>
      </w:r>
    </w:p>
    <w:p w:rsidR="00F45ED6" w:rsidRDefault="00F45ED6" w:rsidP="00100929">
      <w:pPr>
        <w:keepNext/>
        <w:keepLines/>
        <w:spacing w:line="240" w:lineRule="auto"/>
        <w:jc w:val="both"/>
        <w:rPr>
          <w:rFonts w:ascii="Garamond" w:hAnsi="Garamond"/>
          <w:sz w:val="20"/>
          <w:szCs w:val="20"/>
        </w:rPr>
      </w:pPr>
      <w:r w:rsidRPr="00E057F1">
        <w:rPr>
          <w:rFonts w:ascii="Garamond" w:hAnsi="Garamond"/>
          <w:b/>
          <w:sz w:val="20"/>
          <w:szCs w:val="20"/>
        </w:rPr>
        <w:t>Paso 7:</w:t>
      </w:r>
      <w:r w:rsidRPr="00E057F1">
        <w:rPr>
          <w:rFonts w:ascii="Garamond" w:hAnsi="Garamond"/>
          <w:sz w:val="20"/>
          <w:szCs w:val="20"/>
        </w:rPr>
        <w:t xml:space="preserve"> Si el contribuyente tuviera más de </w:t>
      </w:r>
      <w:r w:rsidR="00B04ACB" w:rsidRPr="00E057F1">
        <w:rPr>
          <w:rFonts w:ascii="Garamond" w:hAnsi="Garamond"/>
          <w:sz w:val="20"/>
          <w:szCs w:val="20"/>
        </w:rPr>
        <w:t>15</w:t>
      </w:r>
      <w:r w:rsidRPr="00E057F1">
        <w:rPr>
          <w:rFonts w:ascii="Garamond" w:hAnsi="Garamond"/>
          <w:sz w:val="20"/>
          <w:szCs w:val="20"/>
        </w:rPr>
        <w:t xml:space="preserve"> predios, marcará con una “</w:t>
      </w:r>
      <w:r w:rsidR="00B04ACB" w:rsidRPr="00E057F1">
        <w:rPr>
          <w:rFonts w:ascii="Garamond" w:hAnsi="Garamond"/>
          <w:sz w:val="20"/>
          <w:szCs w:val="20"/>
        </w:rPr>
        <w:t>X</w:t>
      </w:r>
      <w:r w:rsidRPr="00E057F1">
        <w:rPr>
          <w:rFonts w:ascii="Garamond" w:hAnsi="Garamond"/>
          <w:sz w:val="20"/>
          <w:szCs w:val="20"/>
        </w:rPr>
        <w:t xml:space="preserve">”, el primer recuadro a fin de adicionar un formato “HR”, sino, lo dejará en blanco. Consignará el total de autovaluo afecto (en caso de tener varios predios en el distrito, este será la suma de todos los autovaluos) y determinará su impuesto anual (aplicando las tasas acumulativas progresivas del impuesto según el ejemplo). </w:t>
      </w:r>
    </w:p>
    <w:tbl>
      <w:tblPr>
        <w:tblStyle w:val="Tablaconcuadrcula"/>
        <w:tblW w:w="0" w:type="auto"/>
        <w:tblLook w:val="04A0" w:firstRow="1" w:lastRow="0" w:firstColumn="1" w:lastColumn="0" w:noHBand="0" w:noVBand="1"/>
      </w:tblPr>
      <w:tblGrid>
        <w:gridCol w:w="1757"/>
        <w:gridCol w:w="1745"/>
        <w:gridCol w:w="1735"/>
        <w:gridCol w:w="1736"/>
        <w:gridCol w:w="1748"/>
      </w:tblGrid>
      <w:tr w:rsidR="00724A8D" w:rsidTr="007A1CD5">
        <w:tc>
          <w:tcPr>
            <w:tcW w:w="1795" w:type="dxa"/>
            <w:shd w:val="clear" w:color="auto" w:fill="F2F2F2" w:themeFill="background1" w:themeFillShade="F2"/>
            <w:vAlign w:val="center"/>
          </w:tcPr>
          <w:p w:rsidR="00724A8D" w:rsidRPr="007A1CD5" w:rsidRDefault="007A1CD5" w:rsidP="007A1CD5">
            <w:pPr>
              <w:keepNext/>
              <w:keepLines/>
              <w:jc w:val="center"/>
              <w:rPr>
                <w:rFonts w:ascii="Garamond" w:hAnsi="Garamond"/>
                <w:b/>
                <w:sz w:val="16"/>
                <w:szCs w:val="16"/>
              </w:rPr>
            </w:pPr>
            <w:r w:rsidRPr="007A1CD5">
              <w:rPr>
                <w:rFonts w:ascii="Garamond" w:hAnsi="Garamond"/>
                <w:b/>
                <w:sz w:val="16"/>
                <w:szCs w:val="16"/>
              </w:rPr>
              <w:t>TRAMO DE AUTOVALUO</w:t>
            </w:r>
          </w:p>
        </w:tc>
        <w:tc>
          <w:tcPr>
            <w:tcW w:w="1795" w:type="dxa"/>
            <w:shd w:val="clear" w:color="auto" w:fill="F2F2F2" w:themeFill="background1" w:themeFillShade="F2"/>
            <w:vAlign w:val="center"/>
          </w:tcPr>
          <w:p w:rsidR="00724A8D" w:rsidRPr="007A1CD5" w:rsidRDefault="007A1CD5" w:rsidP="007A1CD5">
            <w:pPr>
              <w:keepNext/>
              <w:keepLines/>
              <w:jc w:val="center"/>
              <w:rPr>
                <w:rFonts w:ascii="Garamond" w:hAnsi="Garamond"/>
                <w:b/>
                <w:sz w:val="16"/>
                <w:szCs w:val="16"/>
              </w:rPr>
            </w:pPr>
            <w:r w:rsidRPr="007A1CD5">
              <w:rPr>
                <w:rFonts w:ascii="Garamond" w:hAnsi="Garamond"/>
                <w:b/>
                <w:sz w:val="16"/>
                <w:szCs w:val="16"/>
              </w:rPr>
              <w:t>ALICUOTA (a)</w:t>
            </w:r>
          </w:p>
        </w:tc>
        <w:tc>
          <w:tcPr>
            <w:tcW w:w="1796" w:type="dxa"/>
            <w:shd w:val="clear" w:color="auto" w:fill="F2F2F2" w:themeFill="background1" w:themeFillShade="F2"/>
            <w:vAlign w:val="center"/>
          </w:tcPr>
          <w:p w:rsidR="00724A8D" w:rsidRPr="007A1CD5" w:rsidRDefault="007A1CD5" w:rsidP="007A1CD5">
            <w:pPr>
              <w:keepNext/>
              <w:keepLines/>
              <w:jc w:val="center"/>
              <w:rPr>
                <w:rFonts w:ascii="Garamond" w:hAnsi="Garamond"/>
                <w:b/>
                <w:sz w:val="16"/>
                <w:szCs w:val="16"/>
              </w:rPr>
            </w:pPr>
            <w:r w:rsidRPr="007A1CD5">
              <w:rPr>
                <w:rFonts w:ascii="Garamond" w:hAnsi="Garamond"/>
                <w:b/>
                <w:sz w:val="16"/>
                <w:szCs w:val="16"/>
              </w:rPr>
              <w:t>TRAMO 2018</w:t>
            </w:r>
          </w:p>
        </w:tc>
        <w:tc>
          <w:tcPr>
            <w:tcW w:w="1796" w:type="dxa"/>
            <w:shd w:val="clear" w:color="auto" w:fill="F2F2F2" w:themeFill="background1" w:themeFillShade="F2"/>
            <w:vAlign w:val="center"/>
          </w:tcPr>
          <w:p w:rsidR="00724A8D" w:rsidRPr="007A1CD5" w:rsidRDefault="007A1CD5" w:rsidP="007A1CD5">
            <w:pPr>
              <w:keepNext/>
              <w:keepLines/>
              <w:jc w:val="center"/>
              <w:rPr>
                <w:rFonts w:ascii="Garamond" w:hAnsi="Garamond"/>
                <w:b/>
                <w:sz w:val="16"/>
                <w:szCs w:val="16"/>
              </w:rPr>
            </w:pPr>
            <w:r w:rsidRPr="007A1CD5">
              <w:rPr>
                <w:rFonts w:ascii="Garamond" w:hAnsi="Garamond"/>
                <w:b/>
                <w:sz w:val="16"/>
                <w:szCs w:val="16"/>
              </w:rPr>
              <w:t>VALOR DEL PREDIO EN TRAMOS (b)</w:t>
            </w:r>
          </w:p>
        </w:tc>
        <w:tc>
          <w:tcPr>
            <w:tcW w:w="1796" w:type="dxa"/>
            <w:shd w:val="clear" w:color="auto" w:fill="F2F2F2" w:themeFill="background1" w:themeFillShade="F2"/>
            <w:vAlign w:val="center"/>
          </w:tcPr>
          <w:p w:rsidR="00724A8D" w:rsidRPr="007A1CD5" w:rsidRDefault="007A1CD5" w:rsidP="007A1CD5">
            <w:pPr>
              <w:keepNext/>
              <w:keepLines/>
              <w:jc w:val="center"/>
              <w:rPr>
                <w:rFonts w:ascii="Garamond" w:hAnsi="Garamond"/>
                <w:b/>
                <w:sz w:val="16"/>
                <w:szCs w:val="16"/>
              </w:rPr>
            </w:pPr>
            <w:r w:rsidRPr="007A1CD5">
              <w:rPr>
                <w:rFonts w:ascii="Garamond" w:hAnsi="Garamond"/>
                <w:b/>
                <w:sz w:val="16"/>
                <w:szCs w:val="16"/>
              </w:rPr>
              <w:t>IMPUESTO ANUAL (</w:t>
            </w:r>
            <w:proofErr w:type="spellStart"/>
            <w:r w:rsidRPr="007A1CD5">
              <w:rPr>
                <w:rFonts w:ascii="Garamond" w:hAnsi="Garamond"/>
                <w:b/>
                <w:sz w:val="16"/>
                <w:szCs w:val="16"/>
              </w:rPr>
              <w:t>axb</w:t>
            </w:r>
            <w:proofErr w:type="spellEnd"/>
            <w:r w:rsidRPr="007A1CD5">
              <w:rPr>
                <w:rFonts w:ascii="Garamond" w:hAnsi="Garamond"/>
                <w:b/>
                <w:sz w:val="16"/>
                <w:szCs w:val="16"/>
              </w:rPr>
              <w:t>)</w:t>
            </w:r>
          </w:p>
        </w:tc>
      </w:tr>
      <w:tr w:rsidR="00724A8D" w:rsidTr="007A1CD5">
        <w:tc>
          <w:tcPr>
            <w:tcW w:w="1795" w:type="dxa"/>
            <w:vAlign w:val="center"/>
          </w:tcPr>
          <w:p w:rsidR="00724A8D" w:rsidRPr="007A1CD5" w:rsidRDefault="00724A8D" w:rsidP="007A1CD5">
            <w:pPr>
              <w:keepNext/>
              <w:keepLines/>
              <w:jc w:val="center"/>
              <w:rPr>
                <w:rFonts w:ascii="Garamond" w:hAnsi="Garamond"/>
                <w:sz w:val="16"/>
                <w:szCs w:val="16"/>
              </w:rPr>
            </w:pPr>
            <w:r w:rsidRPr="007A1CD5">
              <w:rPr>
                <w:rFonts w:ascii="Garamond" w:hAnsi="Garamond"/>
                <w:sz w:val="16"/>
                <w:szCs w:val="16"/>
              </w:rPr>
              <w:t>Hasta 15 U.I.T.</w:t>
            </w:r>
          </w:p>
        </w:tc>
        <w:tc>
          <w:tcPr>
            <w:tcW w:w="1795" w:type="dxa"/>
            <w:vAlign w:val="center"/>
          </w:tcPr>
          <w:p w:rsidR="00724A8D" w:rsidRPr="007A1CD5" w:rsidRDefault="00724A8D" w:rsidP="007A1CD5">
            <w:pPr>
              <w:keepNext/>
              <w:keepLines/>
              <w:jc w:val="center"/>
              <w:rPr>
                <w:rFonts w:ascii="Garamond" w:hAnsi="Garamond"/>
                <w:sz w:val="16"/>
                <w:szCs w:val="16"/>
              </w:rPr>
            </w:pPr>
            <w:r w:rsidRPr="007A1CD5">
              <w:rPr>
                <w:rFonts w:ascii="Garamond" w:hAnsi="Garamond"/>
                <w:sz w:val="16"/>
                <w:szCs w:val="16"/>
              </w:rPr>
              <w:t>0.2 %</w:t>
            </w:r>
          </w:p>
        </w:tc>
        <w:tc>
          <w:tcPr>
            <w:tcW w:w="1796" w:type="dxa"/>
            <w:vAlign w:val="center"/>
          </w:tcPr>
          <w:p w:rsidR="00724A8D" w:rsidRPr="007A1CD5" w:rsidRDefault="00724A8D" w:rsidP="007A1CD5">
            <w:pPr>
              <w:keepNext/>
              <w:keepLines/>
              <w:jc w:val="center"/>
              <w:rPr>
                <w:rFonts w:ascii="Garamond" w:hAnsi="Garamond"/>
                <w:sz w:val="16"/>
                <w:szCs w:val="16"/>
              </w:rPr>
            </w:pPr>
            <w:r w:rsidRPr="007A1CD5">
              <w:rPr>
                <w:rFonts w:ascii="Garamond" w:hAnsi="Garamond"/>
                <w:sz w:val="16"/>
                <w:szCs w:val="16"/>
              </w:rPr>
              <w:t>62,250.00</w:t>
            </w:r>
          </w:p>
        </w:tc>
        <w:tc>
          <w:tcPr>
            <w:tcW w:w="1796" w:type="dxa"/>
            <w:vAlign w:val="center"/>
          </w:tcPr>
          <w:p w:rsidR="00724A8D" w:rsidRPr="007A1CD5" w:rsidRDefault="00724A8D" w:rsidP="007A1CD5">
            <w:pPr>
              <w:keepNext/>
              <w:keepLines/>
              <w:jc w:val="center"/>
              <w:rPr>
                <w:rFonts w:ascii="Garamond" w:hAnsi="Garamond"/>
                <w:sz w:val="16"/>
                <w:szCs w:val="16"/>
              </w:rPr>
            </w:pPr>
            <w:r w:rsidRPr="007A1CD5">
              <w:rPr>
                <w:rFonts w:ascii="Garamond" w:hAnsi="Garamond"/>
                <w:sz w:val="16"/>
                <w:szCs w:val="16"/>
              </w:rPr>
              <w:t>62,250.00</w:t>
            </w:r>
          </w:p>
        </w:tc>
        <w:tc>
          <w:tcPr>
            <w:tcW w:w="1796" w:type="dxa"/>
            <w:vAlign w:val="center"/>
          </w:tcPr>
          <w:p w:rsidR="00724A8D" w:rsidRPr="007A1CD5" w:rsidRDefault="00065C8E" w:rsidP="007A1CD5">
            <w:pPr>
              <w:keepNext/>
              <w:keepLines/>
              <w:jc w:val="center"/>
              <w:rPr>
                <w:rFonts w:ascii="Garamond" w:hAnsi="Garamond"/>
                <w:sz w:val="16"/>
                <w:szCs w:val="16"/>
              </w:rPr>
            </w:pPr>
            <w:r>
              <w:rPr>
                <w:rFonts w:ascii="Garamond" w:hAnsi="Garamond"/>
                <w:sz w:val="16"/>
                <w:szCs w:val="16"/>
              </w:rPr>
              <w:t>124.5</w:t>
            </w:r>
          </w:p>
        </w:tc>
      </w:tr>
      <w:tr w:rsidR="00724A8D" w:rsidTr="00757493">
        <w:trPr>
          <w:trHeight w:val="544"/>
        </w:trPr>
        <w:tc>
          <w:tcPr>
            <w:tcW w:w="1795" w:type="dxa"/>
            <w:vAlign w:val="center"/>
          </w:tcPr>
          <w:p w:rsidR="00724A8D" w:rsidRPr="007A1CD5" w:rsidRDefault="00724A8D" w:rsidP="007A1CD5">
            <w:pPr>
              <w:keepNext/>
              <w:keepLines/>
              <w:jc w:val="center"/>
              <w:rPr>
                <w:rFonts w:ascii="Garamond" w:hAnsi="Garamond"/>
                <w:sz w:val="16"/>
                <w:szCs w:val="16"/>
              </w:rPr>
            </w:pPr>
            <w:r w:rsidRPr="007A1CD5">
              <w:rPr>
                <w:rFonts w:ascii="Garamond" w:hAnsi="Garamond"/>
                <w:sz w:val="16"/>
                <w:szCs w:val="16"/>
              </w:rPr>
              <w:t>Más de 15 U.I.T. hasta 60 U.I.T.</w:t>
            </w:r>
          </w:p>
        </w:tc>
        <w:tc>
          <w:tcPr>
            <w:tcW w:w="1795" w:type="dxa"/>
            <w:vAlign w:val="center"/>
          </w:tcPr>
          <w:p w:rsidR="00724A8D" w:rsidRPr="007A1CD5" w:rsidRDefault="00724A8D" w:rsidP="007A1CD5">
            <w:pPr>
              <w:keepNext/>
              <w:keepLines/>
              <w:jc w:val="center"/>
              <w:rPr>
                <w:rFonts w:ascii="Garamond" w:hAnsi="Garamond"/>
                <w:sz w:val="16"/>
                <w:szCs w:val="16"/>
              </w:rPr>
            </w:pPr>
            <w:r w:rsidRPr="007A1CD5">
              <w:rPr>
                <w:rFonts w:ascii="Garamond" w:hAnsi="Garamond"/>
                <w:sz w:val="16"/>
                <w:szCs w:val="16"/>
              </w:rPr>
              <w:t>0.6 %</w:t>
            </w:r>
          </w:p>
        </w:tc>
        <w:tc>
          <w:tcPr>
            <w:tcW w:w="1796" w:type="dxa"/>
            <w:vAlign w:val="center"/>
          </w:tcPr>
          <w:p w:rsidR="00724A8D" w:rsidRPr="007A1CD5" w:rsidRDefault="00724A8D" w:rsidP="007A1CD5">
            <w:pPr>
              <w:keepNext/>
              <w:keepLines/>
              <w:jc w:val="center"/>
              <w:rPr>
                <w:rFonts w:ascii="Garamond" w:hAnsi="Garamond"/>
                <w:sz w:val="16"/>
                <w:szCs w:val="16"/>
              </w:rPr>
            </w:pPr>
            <w:r w:rsidRPr="007A1CD5">
              <w:rPr>
                <w:rFonts w:ascii="Garamond" w:hAnsi="Garamond"/>
                <w:sz w:val="16"/>
                <w:szCs w:val="16"/>
              </w:rPr>
              <w:t>249,000.00</w:t>
            </w:r>
          </w:p>
        </w:tc>
        <w:tc>
          <w:tcPr>
            <w:tcW w:w="1796" w:type="dxa"/>
            <w:vAlign w:val="center"/>
          </w:tcPr>
          <w:p w:rsidR="00724A8D" w:rsidRPr="007A1CD5" w:rsidRDefault="00724A8D" w:rsidP="007A1CD5">
            <w:pPr>
              <w:keepNext/>
              <w:keepLines/>
              <w:jc w:val="center"/>
              <w:rPr>
                <w:rFonts w:ascii="Garamond" w:hAnsi="Garamond"/>
                <w:sz w:val="16"/>
                <w:szCs w:val="16"/>
              </w:rPr>
            </w:pPr>
            <w:r w:rsidRPr="007A1CD5">
              <w:rPr>
                <w:rFonts w:ascii="Garamond" w:hAnsi="Garamond"/>
                <w:sz w:val="16"/>
                <w:szCs w:val="16"/>
              </w:rPr>
              <w:t>186,750.00</w:t>
            </w:r>
          </w:p>
        </w:tc>
        <w:tc>
          <w:tcPr>
            <w:tcW w:w="1796" w:type="dxa"/>
            <w:vAlign w:val="center"/>
          </w:tcPr>
          <w:p w:rsidR="00724A8D" w:rsidRPr="007A1CD5" w:rsidRDefault="00065C8E" w:rsidP="007A1CD5">
            <w:pPr>
              <w:keepNext/>
              <w:keepLines/>
              <w:jc w:val="center"/>
              <w:rPr>
                <w:rFonts w:ascii="Garamond" w:hAnsi="Garamond"/>
                <w:sz w:val="16"/>
                <w:szCs w:val="16"/>
              </w:rPr>
            </w:pPr>
            <w:r>
              <w:rPr>
                <w:rFonts w:ascii="Garamond" w:hAnsi="Garamond"/>
                <w:sz w:val="16"/>
                <w:szCs w:val="16"/>
              </w:rPr>
              <w:t>1,120.50</w:t>
            </w:r>
          </w:p>
        </w:tc>
      </w:tr>
      <w:tr w:rsidR="00724A8D" w:rsidTr="00065C8E">
        <w:tc>
          <w:tcPr>
            <w:tcW w:w="1795" w:type="dxa"/>
            <w:tcBorders>
              <w:bottom w:val="single" w:sz="4" w:space="0" w:color="auto"/>
            </w:tcBorders>
            <w:vAlign w:val="center"/>
          </w:tcPr>
          <w:p w:rsidR="00724A8D" w:rsidRPr="007A1CD5" w:rsidRDefault="00724A8D" w:rsidP="007A1CD5">
            <w:pPr>
              <w:keepNext/>
              <w:keepLines/>
              <w:jc w:val="center"/>
              <w:rPr>
                <w:rFonts w:ascii="Garamond" w:hAnsi="Garamond"/>
                <w:sz w:val="16"/>
                <w:szCs w:val="16"/>
              </w:rPr>
            </w:pPr>
            <w:r w:rsidRPr="007A1CD5">
              <w:rPr>
                <w:rFonts w:ascii="Garamond" w:hAnsi="Garamond"/>
                <w:sz w:val="16"/>
                <w:szCs w:val="16"/>
              </w:rPr>
              <w:t>Más de 60 U.I.T.</w:t>
            </w:r>
          </w:p>
        </w:tc>
        <w:tc>
          <w:tcPr>
            <w:tcW w:w="1795" w:type="dxa"/>
            <w:tcBorders>
              <w:bottom w:val="single" w:sz="4" w:space="0" w:color="auto"/>
            </w:tcBorders>
            <w:vAlign w:val="center"/>
          </w:tcPr>
          <w:p w:rsidR="00724A8D" w:rsidRPr="007A1CD5" w:rsidRDefault="00724A8D" w:rsidP="007A1CD5">
            <w:pPr>
              <w:keepNext/>
              <w:keepLines/>
              <w:jc w:val="center"/>
              <w:rPr>
                <w:rFonts w:ascii="Garamond" w:hAnsi="Garamond"/>
                <w:sz w:val="16"/>
                <w:szCs w:val="16"/>
              </w:rPr>
            </w:pPr>
            <w:r w:rsidRPr="007A1CD5">
              <w:rPr>
                <w:rFonts w:ascii="Garamond" w:hAnsi="Garamond"/>
                <w:sz w:val="16"/>
                <w:szCs w:val="16"/>
              </w:rPr>
              <w:t>1.0 %</w:t>
            </w:r>
          </w:p>
        </w:tc>
        <w:tc>
          <w:tcPr>
            <w:tcW w:w="1796" w:type="dxa"/>
            <w:tcBorders>
              <w:bottom w:val="single" w:sz="4" w:space="0" w:color="auto"/>
            </w:tcBorders>
            <w:vAlign w:val="center"/>
          </w:tcPr>
          <w:p w:rsidR="00724A8D" w:rsidRPr="007A1CD5" w:rsidRDefault="00724A8D" w:rsidP="007A1CD5">
            <w:pPr>
              <w:keepNext/>
              <w:keepLines/>
              <w:jc w:val="center"/>
              <w:rPr>
                <w:rFonts w:ascii="Garamond" w:hAnsi="Garamond"/>
                <w:sz w:val="16"/>
                <w:szCs w:val="16"/>
              </w:rPr>
            </w:pPr>
            <w:r w:rsidRPr="007A1CD5">
              <w:rPr>
                <w:rFonts w:ascii="Garamond" w:hAnsi="Garamond"/>
                <w:sz w:val="16"/>
                <w:szCs w:val="16"/>
              </w:rPr>
              <w:t>Más de 243,000.00</w:t>
            </w:r>
          </w:p>
        </w:tc>
        <w:tc>
          <w:tcPr>
            <w:tcW w:w="1796" w:type="dxa"/>
            <w:vAlign w:val="center"/>
          </w:tcPr>
          <w:p w:rsidR="00724A8D" w:rsidRPr="007A1CD5" w:rsidRDefault="007A1CD5" w:rsidP="007A1CD5">
            <w:pPr>
              <w:keepNext/>
              <w:keepLines/>
              <w:jc w:val="center"/>
              <w:rPr>
                <w:rFonts w:ascii="Garamond" w:hAnsi="Garamond"/>
                <w:sz w:val="16"/>
                <w:szCs w:val="16"/>
              </w:rPr>
            </w:pPr>
            <w:r w:rsidRPr="007A1CD5">
              <w:rPr>
                <w:rFonts w:ascii="Garamond" w:hAnsi="Garamond"/>
                <w:sz w:val="16"/>
                <w:szCs w:val="16"/>
              </w:rPr>
              <w:t>237,593.17</w:t>
            </w:r>
          </w:p>
        </w:tc>
        <w:tc>
          <w:tcPr>
            <w:tcW w:w="1796" w:type="dxa"/>
            <w:vAlign w:val="center"/>
          </w:tcPr>
          <w:p w:rsidR="00724A8D" w:rsidRPr="007A1CD5" w:rsidRDefault="00065C8E" w:rsidP="007A1CD5">
            <w:pPr>
              <w:keepNext/>
              <w:keepLines/>
              <w:jc w:val="center"/>
              <w:rPr>
                <w:rFonts w:ascii="Garamond" w:hAnsi="Garamond"/>
                <w:sz w:val="16"/>
                <w:szCs w:val="16"/>
              </w:rPr>
            </w:pPr>
            <w:r>
              <w:rPr>
                <w:rFonts w:ascii="Garamond" w:hAnsi="Garamond"/>
                <w:sz w:val="16"/>
                <w:szCs w:val="16"/>
              </w:rPr>
              <w:t>2,375.93</w:t>
            </w:r>
          </w:p>
        </w:tc>
      </w:tr>
      <w:tr w:rsidR="00724A8D" w:rsidTr="00065C8E">
        <w:tc>
          <w:tcPr>
            <w:tcW w:w="1795" w:type="dxa"/>
            <w:tcBorders>
              <w:left w:val="nil"/>
              <w:bottom w:val="nil"/>
            </w:tcBorders>
            <w:vAlign w:val="center"/>
          </w:tcPr>
          <w:p w:rsidR="00724A8D" w:rsidRPr="007A1CD5" w:rsidRDefault="00724A8D" w:rsidP="007A1CD5">
            <w:pPr>
              <w:keepNext/>
              <w:keepLines/>
              <w:jc w:val="center"/>
              <w:rPr>
                <w:rFonts w:ascii="Garamond" w:hAnsi="Garamond"/>
                <w:sz w:val="16"/>
                <w:szCs w:val="16"/>
              </w:rPr>
            </w:pPr>
          </w:p>
        </w:tc>
        <w:tc>
          <w:tcPr>
            <w:tcW w:w="1795" w:type="dxa"/>
            <w:tcBorders>
              <w:bottom w:val="nil"/>
            </w:tcBorders>
            <w:vAlign w:val="center"/>
          </w:tcPr>
          <w:p w:rsidR="00724A8D" w:rsidRPr="007A1CD5" w:rsidRDefault="00724A8D" w:rsidP="007A1CD5">
            <w:pPr>
              <w:keepNext/>
              <w:keepLines/>
              <w:jc w:val="center"/>
              <w:rPr>
                <w:rFonts w:ascii="Garamond" w:hAnsi="Garamond"/>
                <w:sz w:val="16"/>
                <w:szCs w:val="16"/>
              </w:rPr>
            </w:pPr>
          </w:p>
        </w:tc>
        <w:tc>
          <w:tcPr>
            <w:tcW w:w="1796" w:type="dxa"/>
            <w:tcBorders>
              <w:bottom w:val="nil"/>
            </w:tcBorders>
            <w:vAlign w:val="center"/>
          </w:tcPr>
          <w:p w:rsidR="00724A8D" w:rsidRPr="007A1CD5" w:rsidRDefault="00724A8D" w:rsidP="007A1CD5">
            <w:pPr>
              <w:keepNext/>
              <w:keepLines/>
              <w:jc w:val="center"/>
              <w:rPr>
                <w:rFonts w:ascii="Garamond" w:hAnsi="Garamond"/>
                <w:sz w:val="16"/>
                <w:szCs w:val="16"/>
              </w:rPr>
            </w:pPr>
          </w:p>
        </w:tc>
        <w:tc>
          <w:tcPr>
            <w:tcW w:w="1796" w:type="dxa"/>
            <w:vAlign w:val="center"/>
          </w:tcPr>
          <w:p w:rsidR="00724A8D" w:rsidRPr="00065C8E" w:rsidRDefault="00065C8E" w:rsidP="007A1CD5">
            <w:pPr>
              <w:keepNext/>
              <w:keepLines/>
              <w:jc w:val="center"/>
              <w:rPr>
                <w:rFonts w:ascii="Garamond" w:hAnsi="Garamond"/>
                <w:b/>
                <w:sz w:val="16"/>
                <w:szCs w:val="16"/>
              </w:rPr>
            </w:pPr>
            <w:r w:rsidRPr="00065C8E">
              <w:rPr>
                <w:rFonts w:ascii="Garamond" w:hAnsi="Garamond"/>
                <w:b/>
                <w:sz w:val="16"/>
                <w:szCs w:val="16"/>
              </w:rPr>
              <w:t>TOTAL</w:t>
            </w:r>
          </w:p>
        </w:tc>
        <w:tc>
          <w:tcPr>
            <w:tcW w:w="1796" w:type="dxa"/>
            <w:vAlign w:val="center"/>
          </w:tcPr>
          <w:p w:rsidR="00724A8D" w:rsidRPr="00065C8E" w:rsidRDefault="00065C8E" w:rsidP="007A1CD5">
            <w:pPr>
              <w:keepNext/>
              <w:keepLines/>
              <w:jc w:val="center"/>
              <w:rPr>
                <w:rFonts w:ascii="Garamond" w:hAnsi="Garamond"/>
                <w:b/>
                <w:sz w:val="16"/>
                <w:szCs w:val="16"/>
              </w:rPr>
            </w:pPr>
            <w:r w:rsidRPr="00065C8E">
              <w:rPr>
                <w:rFonts w:ascii="Garamond" w:hAnsi="Garamond"/>
                <w:b/>
                <w:sz w:val="16"/>
                <w:szCs w:val="16"/>
              </w:rPr>
              <w:t>3,620.93</w:t>
            </w:r>
          </w:p>
        </w:tc>
      </w:tr>
    </w:tbl>
    <w:p w:rsidR="00065C8E" w:rsidRDefault="00065C8E" w:rsidP="00100929">
      <w:pPr>
        <w:keepNext/>
        <w:keepLines/>
        <w:spacing w:line="240" w:lineRule="auto"/>
        <w:jc w:val="both"/>
        <w:rPr>
          <w:rFonts w:ascii="Garamond" w:hAnsi="Garamond"/>
          <w:sz w:val="20"/>
          <w:szCs w:val="20"/>
        </w:rPr>
      </w:pPr>
    </w:p>
    <w:p w:rsidR="00065C8E" w:rsidRPr="00E057F1" w:rsidRDefault="00065C8E" w:rsidP="00065C8E">
      <w:pPr>
        <w:keepNext/>
        <w:keepLines/>
        <w:spacing w:line="240" w:lineRule="auto"/>
        <w:jc w:val="center"/>
        <w:rPr>
          <w:rFonts w:ascii="Garamond" w:hAnsi="Garamond"/>
          <w:sz w:val="20"/>
          <w:szCs w:val="20"/>
        </w:rPr>
      </w:pPr>
      <w:r>
        <w:rPr>
          <w:noProof/>
          <w:lang w:eastAsia="es-PE"/>
        </w:rPr>
        <w:drawing>
          <wp:inline distT="0" distB="0" distL="0" distR="0" wp14:anchorId="2846DD00" wp14:editId="4199088A">
            <wp:extent cx="5612130" cy="149034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1490345"/>
                    </a:xfrm>
                    <a:prstGeom prst="rect">
                      <a:avLst/>
                    </a:prstGeom>
                  </pic:spPr>
                </pic:pic>
              </a:graphicData>
            </a:graphic>
          </wp:inline>
        </w:drawing>
      </w:r>
    </w:p>
    <w:p w:rsidR="00E057F1" w:rsidRDefault="00E057F1" w:rsidP="00100929">
      <w:pPr>
        <w:keepNext/>
        <w:keepLines/>
        <w:spacing w:line="240" w:lineRule="auto"/>
        <w:jc w:val="both"/>
        <w:rPr>
          <w:rFonts w:ascii="Garamond" w:hAnsi="Garamond"/>
          <w:sz w:val="20"/>
          <w:szCs w:val="20"/>
        </w:rPr>
      </w:pPr>
      <w:r w:rsidRPr="00E057F1">
        <w:rPr>
          <w:rFonts w:ascii="Garamond" w:hAnsi="Garamond"/>
          <w:b/>
          <w:sz w:val="20"/>
          <w:szCs w:val="20"/>
        </w:rPr>
        <w:t>Paso 8:</w:t>
      </w:r>
      <w:r w:rsidRPr="00E057F1">
        <w:rPr>
          <w:rFonts w:ascii="Garamond" w:hAnsi="Garamond"/>
          <w:sz w:val="20"/>
          <w:szCs w:val="20"/>
        </w:rPr>
        <w:t xml:space="preserve"> Señalar la fecha de la declaración y suscribirla.</w:t>
      </w:r>
    </w:p>
    <w:p w:rsidR="00065C8E" w:rsidRDefault="00065C8E" w:rsidP="00065C8E">
      <w:pPr>
        <w:keepNext/>
        <w:keepLines/>
        <w:spacing w:line="240" w:lineRule="auto"/>
        <w:jc w:val="center"/>
        <w:rPr>
          <w:rFonts w:ascii="Garamond" w:hAnsi="Garamond"/>
          <w:sz w:val="20"/>
          <w:szCs w:val="20"/>
        </w:rPr>
      </w:pPr>
      <w:r>
        <w:rPr>
          <w:noProof/>
          <w:lang w:eastAsia="es-PE"/>
        </w:rPr>
        <w:drawing>
          <wp:inline distT="0" distB="0" distL="0" distR="0" wp14:anchorId="26E9712C" wp14:editId="64A7730F">
            <wp:extent cx="4248150" cy="21431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48150" cy="2143125"/>
                    </a:xfrm>
                    <a:prstGeom prst="rect">
                      <a:avLst/>
                    </a:prstGeom>
                  </pic:spPr>
                </pic:pic>
              </a:graphicData>
            </a:graphic>
          </wp:inline>
        </w:drawing>
      </w:r>
    </w:p>
    <w:p w:rsidR="00065C8E" w:rsidRPr="00E057F1" w:rsidRDefault="00065C8E" w:rsidP="00100929">
      <w:pPr>
        <w:keepNext/>
        <w:keepLines/>
        <w:spacing w:line="240" w:lineRule="auto"/>
        <w:jc w:val="both"/>
        <w:rPr>
          <w:rFonts w:ascii="Garamond" w:hAnsi="Garamond"/>
          <w:sz w:val="20"/>
          <w:szCs w:val="20"/>
        </w:rPr>
      </w:pPr>
    </w:p>
    <w:bookmarkEnd w:id="1"/>
    <w:p w:rsidR="0067741A" w:rsidRPr="004E0473" w:rsidRDefault="0067741A" w:rsidP="00100929">
      <w:pPr>
        <w:spacing w:line="240" w:lineRule="auto"/>
        <w:rPr>
          <w:rFonts w:ascii="Times New Roman" w:hAnsi="Times New Roman" w:cs="Times New Roman"/>
        </w:rPr>
      </w:pPr>
    </w:p>
    <w:sectPr w:rsidR="0067741A" w:rsidRPr="004E0473" w:rsidSect="00065C8E">
      <w:headerReference w:type="even" r:id="rId17"/>
      <w:headerReference w:type="default" r:id="rId18"/>
      <w:footerReference w:type="even" r:id="rId19"/>
      <w:footerReference w:type="default" r:id="rId20"/>
      <w:headerReference w:type="first" r:id="rId21"/>
      <w:footerReference w:type="first" r:id="rId22"/>
      <w:pgSz w:w="11907" w:h="16839" w:code="9"/>
      <w:pgMar w:top="1417" w:right="1701" w:bottom="1417"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E21" w:rsidRDefault="00217E21" w:rsidP="004E0473">
      <w:pPr>
        <w:spacing w:after="0" w:line="240" w:lineRule="auto"/>
      </w:pPr>
      <w:r>
        <w:separator/>
      </w:r>
    </w:p>
  </w:endnote>
  <w:endnote w:type="continuationSeparator" w:id="0">
    <w:p w:rsidR="00217E21" w:rsidRDefault="00217E21" w:rsidP="004E0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33E" w:rsidRDefault="00DE733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33E" w:rsidRDefault="00DE733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33E" w:rsidRDefault="00DE733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E21" w:rsidRDefault="00217E21" w:rsidP="004E0473">
      <w:pPr>
        <w:spacing w:after="0" w:line="240" w:lineRule="auto"/>
      </w:pPr>
      <w:r>
        <w:separator/>
      </w:r>
    </w:p>
  </w:footnote>
  <w:footnote w:type="continuationSeparator" w:id="0">
    <w:p w:rsidR="00217E21" w:rsidRDefault="00217E21" w:rsidP="004E04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33E" w:rsidRDefault="00DE733E">
    <w:pPr>
      <w:pStyle w:val="Encabezado"/>
    </w:pPr>
    <w:r>
      <w:rPr>
        <w:noProof/>
        <w:lang w:eastAsia="es-P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51885" o:spid="_x0000_s2050" type="#_x0000_t75" style="position:absolute;margin-left:0;margin-top:0;width:441.65pt;height:531.35pt;z-index:-251657216;mso-position-horizontal:center;mso-position-horizontal-relative:margin;mso-position-vertical:center;mso-position-vertical-relative:margin" o:allowincell="f">
          <v:imagedata r:id="rId1" o:title="Escudo-Oficial-de-Cerro-Colorado-399x480"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7F1" w:rsidRDefault="00DE733E" w:rsidP="00E057F1">
    <w:pPr>
      <w:pStyle w:val="Encabezado"/>
      <w:jc w:val="right"/>
    </w:pPr>
    <w:r>
      <w:rPr>
        <w:noProof/>
        <w:lang w:eastAsia="es-P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51886" o:spid="_x0000_s2051" type="#_x0000_t75" style="position:absolute;left:0;text-align:left;margin-left:0;margin-top:0;width:441.65pt;height:531.35pt;z-index:-251656192;mso-position-horizontal:center;mso-position-horizontal-relative:margin;mso-position-vertical:center;mso-position-vertical-relative:margin" o:allowincell="f">
          <v:imagedata r:id="rId1" o:title="Escudo-Oficial-de-Cerro-Colorado-399x480"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33E" w:rsidRDefault="00DE733E">
    <w:pPr>
      <w:pStyle w:val="Encabezado"/>
    </w:pPr>
    <w:r>
      <w:rPr>
        <w:noProof/>
        <w:lang w:eastAsia="es-P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51884" o:spid="_x0000_s2049" type="#_x0000_t75" style="position:absolute;margin-left:0;margin-top:0;width:441.65pt;height:531.35pt;z-index:-251658240;mso-position-horizontal:center;mso-position-horizontal-relative:margin;mso-position-vertical:center;mso-position-vertical-relative:margin" o:allowincell="f">
          <v:imagedata r:id="rId1" o:title="Escudo-Oficial-de-Cerro-Colorado-399x480"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1C21AD"/>
    <w:multiLevelType w:val="hybridMultilevel"/>
    <w:tmpl w:val="2604C6E4"/>
    <w:lvl w:ilvl="0" w:tplc="280A000B">
      <w:start w:val="1"/>
      <w:numFmt w:val="bullet"/>
      <w:lvlText w:val=""/>
      <w:lvlJc w:val="left"/>
      <w:pPr>
        <w:ind w:left="720" w:hanging="360"/>
      </w:pPr>
      <w:rPr>
        <w:rFonts w:ascii="Wingdings" w:hAnsi="Wingding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744D0047"/>
    <w:multiLevelType w:val="hybridMultilevel"/>
    <w:tmpl w:val="AF0E45D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473"/>
    <w:rsid w:val="00065C8E"/>
    <w:rsid w:val="000F520E"/>
    <w:rsid w:val="000F621E"/>
    <w:rsid w:val="00100929"/>
    <w:rsid w:val="00114328"/>
    <w:rsid w:val="00217E21"/>
    <w:rsid w:val="0041231E"/>
    <w:rsid w:val="004A2EA9"/>
    <w:rsid w:val="004E0473"/>
    <w:rsid w:val="004E1DA1"/>
    <w:rsid w:val="00581F43"/>
    <w:rsid w:val="0067741A"/>
    <w:rsid w:val="007242E2"/>
    <w:rsid w:val="00724A8D"/>
    <w:rsid w:val="00757493"/>
    <w:rsid w:val="007A1CD5"/>
    <w:rsid w:val="007F32C7"/>
    <w:rsid w:val="00985569"/>
    <w:rsid w:val="00A3030C"/>
    <w:rsid w:val="00AE3CE1"/>
    <w:rsid w:val="00AF1A76"/>
    <w:rsid w:val="00B04ACB"/>
    <w:rsid w:val="00BA1EF5"/>
    <w:rsid w:val="00BE0E70"/>
    <w:rsid w:val="00C50090"/>
    <w:rsid w:val="00C9334B"/>
    <w:rsid w:val="00DE733E"/>
    <w:rsid w:val="00E057F1"/>
    <w:rsid w:val="00E17FCB"/>
    <w:rsid w:val="00F45ED6"/>
    <w:rsid w:val="00FC08F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
    <w:name w:val="Título #2_"/>
    <w:basedOn w:val="Fuentedeprrafopredeter"/>
    <w:rsid w:val="004E0473"/>
    <w:rPr>
      <w:rFonts w:ascii="Garamond" w:eastAsia="Garamond" w:hAnsi="Garamond" w:cs="Garamond"/>
      <w:b/>
      <w:bCs/>
      <w:i w:val="0"/>
      <w:iCs w:val="0"/>
      <w:smallCaps w:val="0"/>
      <w:strike w:val="0"/>
      <w:sz w:val="22"/>
      <w:szCs w:val="22"/>
      <w:u w:val="none"/>
    </w:rPr>
  </w:style>
  <w:style w:type="character" w:customStyle="1" w:styleId="Ttulo20">
    <w:name w:val="Título #2"/>
    <w:basedOn w:val="Ttulo2"/>
    <w:rsid w:val="004E0473"/>
    <w:rPr>
      <w:rFonts w:ascii="Garamond" w:eastAsia="Garamond" w:hAnsi="Garamond" w:cs="Garamond"/>
      <w:b/>
      <w:bCs/>
      <w:i w:val="0"/>
      <w:iCs w:val="0"/>
      <w:smallCaps w:val="0"/>
      <w:strike w:val="0"/>
      <w:color w:val="000000"/>
      <w:spacing w:val="0"/>
      <w:w w:val="100"/>
      <w:position w:val="0"/>
      <w:sz w:val="22"/>
      <w:szCs w:val="22"/>
      <w:u w:val="single"/>
      <w:lang w:val="es-ES" w:eastAsia="es-ES" w:bidi="es-ES"/>
    </w:rPr>
  </w:style>
  <w:style w:type="character" w:customStyle="1" w:styleId="Cuerpodeltexto2">
    <w:name w:val="Cuerpo del texto (2)_"/>
    <w:basedOn w:val="Fuentedeprrafopredeter"/>
    <w:link w:val="Cuerpodeltexto20"/>
    <w:rsid w:val="004E0473"/>
    <w:rPr>
      <w:rFonts w:ascii="Garamond" w:eastAsia="Garamond" w:hAnsi="Garamond" w:cs="Garamond"/>
      <w:shd w:val="clear" w:color="auto" w:fill="FFFFFF"/>
    </w:rPr>
  </w:style>
  <w:style w:type="character" w:customStyle="1" w:styleId="Cuerpodeltexto4">
    <w:name w:val="Cuerpo del texto (4)_"/>
    <w:basedOn w:val="Fuentedeprrafopredeter"/>
    <w:link w:val="Cuerpodeltexto40"/>
    <w:rsid w:val="004E0473"/>
    <w:rPr>
      <w:rFonts w:ascii="Garamond" w:eastAsia="Garamond" w:hAnsi="Garamond" w:cs="Garamond"/>
      <w:sz w:val="13"/>
      <w:szCs w:val="13"/>
      <w:shd w:val="clear" w:color="auto" w:fill="FFFFFF"/>
    </w:rPr>
  </w:style>
  <w:style w:type="paragraph" w:customStyle="1" w:styleId="Cuerpodeltexto20">
    <w:name w:val="Cuerpo del texto (2)"/>
    <w:basedOn w:val="Normal"/>
    <w:link w:val="Cuerpodeltexto2"/>
    <w:rsid w:val="004E0473"/>
    <w:pPr>
      <w:widowControl w:val="0"/>
      <w:shd w:val="clear" w:color="auto" w:fill="FFFFFF"/>
      <w:spacing w:before="300" w:after="0" w:line="245" w:lineRule="exact"/>
      <w:ind w:hanging="480"/>
      <w:jc w:val="both"/>
    </w:pPr>
    <w:rPr>
      <w:rFonts w:ascii="Garamond" w:eastAsia="Garamond" w:hAnsi="Garamond" w:cs="Garamond"/>
    </w:rPr>
  </w:style>
  <w:style w:type="paragraph" w:customStyle="1" w:styleId="Cuerpodeltexto40">
    <w:name w:val="Cuerpo del texto (4)"/>
    <w:basedOn w:val="Normal"/>
    <w:link w:val="Cuerpodeltexto4"/>
    <w:rsid w:val="004E0473"/>
    <w:pPr>
      <w:widowControl w:val="0"/>
      <w:shd w:val="clear" w:color="auto" w:fill="FFFFFF"/>
      <w:spacing w:before="2280" w:after="0" w:line="0" w:lineRule="atLeast"/>
    </w:pPr>
    <w:rPr>
      <w:rFonts w:ascii="Garamond" w:eastAsia="Garamond" w:hAnsi="Garamond" w:cs="Garamond"/>
      <w:sz w:val="13"/>
      <w:szCs w:val="13"/>
    </w:rPr>
  </w:style>
  <w:style w:type="paragraph" w:styleId="Textonotapie">
    <w:name w:val="footnote text"/>
    <w:basedOn w:val="Normal"/>
    <w:link w:val="TextonotapieCar"/>
    <w:uiPriority w:val="99"/>
    <w:semiHidden/>
    <w:unhideWhenUsed/>
    <w:rsid w:val="004E0473"/>
    <w:pPr>
      <w:widowControl w:val="0"/>
      <w:spacing w:after="0" w:line="240" w:lineRule="auto"/>
    </w:pPr>
    <w:rPr>
      <w:rFonts w:ascii="Arial Unicode MS" w:eastAsia="Arial Unicode MS" w:hAnsi="Arial Unicode MS" w:cs="Arial Unicode MS"/>
      <w:color w:val="000000"/>
      <w:sz w:val="20"/>
      <w:szCs w:val="20"/>
      <w:lang w:val="es-ES" w:eastAsia="es-ES" w:bidi="es-ES"/>
    </w:rPr>
  </w:style>
  <w:style w:type="character" w:customStyle="1" w:styleId="TextonotapieCar">
    <w:name w:val="Texto nota pie Car"/>
    <w:basedOn w:val="Fuentedeprrafopredeter"/>
    <w:link w:val="Textonotapie"/>
    <w:uiPriority w:val="99"/>
    <w:semiHidden/>
    <w:rsid w:val="004E0473"/>
    <w:rPr>
      <w:rFonts w:ascii="Arial Unicode MS" w:eastAsia="Arial Unicode MS" w:hAnsi="Arial Unicode MS" w:cs="Arial Unicode MS"/>
      <w:color w:val="000000"/>
      <w:sz w:val="20"/>
      <w:szCs w:val="20"/>
      <w:lang w:val="es-ES" w:eastAsia="es-ES" w:bidi="es-ES"/>
    </w:rPr>
  </w:style>
  <w:style w:type="character" w:styleId="Refdenotaalpie">
    <w:name w:val="footnote reference"/>
    <w:basedOn w:val="Fuentedeprrafopredeter"/>
    <w:uiPriority w:val="99"/>
    <w:semiHidden/>
    <w:unhideWhenUsed/>
    <w:rsid w:val="004E0473"/>
    <w:rPr>
      <w:vertAlign w:val="superscript"/>
    </w:rPr>
  </w:style>
  <w:style w:type="paragraph" w:styleId="Prrafodelista">
    <w:name w:val="List Paragraph"/>
    <w:basedOn w:val="Normal"/>
    <w:uiPriority w:val="34"/>
    <w:qFormat/>
    <w:rsid w:val="00E17FCB"/>
    <w:pPr>
      <w:ind w:left="720"/>
      <w:contextualSpacing/>
    </w:pPr>
  </w:style>
  <w:style w:type="paragraph" w:styleId="Textodeglobo">
    <w:name w:val="Balloon Text"/>
    <w:basedOn w:val="Normal"/>
    <w:link w:val="TextodegloboCar"/>
    <w:uiPriority w:val="99"/>
    <w:semiHidden/>
    <w:unhideWhenUsed/>
    <w:rsid w:val="004E1D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1DA1"/>
    <w:rPr>
      <w:rFonts w:ascii="Tahoma" w:hAnsi="Tahoma" w:cs="Tahoma"/>
      <w:sz w:val="16"/>
      <w:szCs w:val="16"/>
    </w:rPr>
  </w:style>
  <w:style w:type="paragraph" w:styleId="Encabezado">
    <w:name w:val="header"/>
    <w:basedOn w:val="Normal"/>
    <w:link w:val="EncabezadoCar"/>
    <w:uiPriority w:val="99"/>
    <w:unhideWhenUsed/>
    <w:rsid w:val="00E057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057F1"/>
  </w:style>
  <w:style w:type="paragraph" w:styleId="Piedepgina">
    <w:name w:val="footer"/>
    <w:basedOn w:val="Normal"/>
    <w:link w:val="PiedepginaCar"/>
    <w:uiPriority w:val="99"/>
    <w:unhideWhenUsed/>
    <w:rsid w:val="00E057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057F1"/>
  </w:style>
  <w:style w:type="table" w:styleId="Tablaconcuadrcula">
    <w:name w:val="Table Grid"/>
    <w:basedOn w:val="Tablanormal"/>
    <w:uiPriority w:val="59"/>
    <w:rsid w:val="00724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
    <w:name w:val="Título #2_"/>
    <w:basedOn w:val="Fuentedeprrafopredeter"/>
    <w:rsid w:val="004E0473"/>
    <w:rPr>
      <w:rFonts w:ascii="Garamond" w:eastAsia="Garamond" w:hAnsi="Garamond" w:cs="Garamond"/>
      <w:b/>
      <w:bCs/>
      <w:i w:val="0"/>
      <w:iCs w:val="0"/>
      <w:smallCaps w:val="0"/>
      <w:strike w:val="0"/>
      <w:sz w:val="22"/>
      <w:szCs w:val="22"/>
      <w:u w:val="none"/>
    </w:rPr>
  </w:style>
  <w:style w:type="character" w:customStyle="1" w:styleId="Ttulo20">
    <w:name w:val="Título #2"/>
    <w:basedOn w:val="Ttulo2"/>
    <w:rsid w:val="004E0473"/>
    <w:rPr>
      <w:rFonts w:ascii="Garamond" w:eastAsia="Garamond" w:hAnsi="Garamond" w:cs="Garamond"/>
      <w:b/>
      <w:bCs/>
      <w:i w:val="0"/>
      <w:iCs w:val="0"/>
      <w:smallCaps w:val="0"/>
      <w:strike w:val="0"/>
      <w:color w:val="000000"/>
      <w:spacing w:val="0"/>
      <w:w w:val="100"/>
      <w:position w:val="0"/>
      <w:sz w:val="22"/>
      <w:szCs w:val="22"/>
      <w:u w:val="single"/>
      <w:lang w:val="es-ES" w:eastAsia="es-ES" w:bidi="es-ES"/>
    </w:rPr>
  </w:style>
  <w:style w:type="character" w:customStyle="1" w:styleId="Cuerpodeltexto2">
    <w:name w:val="Cuerpo del texto (2)_"/>
    <w:basedOn w:val="Fuentedeprrafopredeter"/>
    <w:link w:val="Cuerpodeltexto20"/>
    <w:rsid w:val="004E0473"/>
    <w:rPr>
      <w:rFonts w:ascii="Garamond" w:eastAsia="Garamond" w:hAnsi="Garamond" w:cs="Garamond"/>
      <w:shd w:val="clear" w:color="auto" w:fill="FFFFFF"/>
    </w:rPr>
  </w:style>
  <w:style w:type="character" w:customStyle="1" w:styleId="Cuerpodeltexto4">
    <w:name w:val="Cuerpo del texto (4)_"/>
    <w:basedOn w:val="Fuentedeprrafopredeter"/>
    <w:link w:val="Cuerpodeltexto40"/>
    <w:rsid w:val="004E0473"/>
    <w:rPr>
      <w:rFonts w:ascii="Garamond" w:eastAsia="Garamond" w:hAnsi="Garamond" w:cs="Garamond"/>
      <w:sz w:val="13"/>
      <w:szCs w:val="13"/>
      <w:shd w:val="clear" w:color="auto" w:fill="FFFFFF"/>
    </w:rPr>
  </w:style>
  <w:style w:type="paragraph" w:customStyle="1" w:styleId="Cuerpodeltexto20">
    <w:name w:val="Cuerpo del texto (2)"/>
    <w:basedOn w:val="Normal"/>
    <w:link w:val="Cuerpodeltexto2"/>
    <w:rsid w:val="004E0473"/>
    <w:pPr>
      <w:widowControl w:val="0"/>
      <w:shd w:val="clear" w:color="auto" w:fill="FFFFFF"/>
      <w:spacing w:before="300" w:after="0" w:line="245" w:lineRule="exact"/>
      <w:ind w:hanging="480"/>
      <w:jc w:val="both"/>
    </w:pPr>
    <w:rPr>
      <w:rFonts w:ascii="Garamond" w:eastAsia="Garamond" w:hAnsi="Garamond" w:cs="Garamond"/>
    </w:rPr>
  </w:style>
  <w:style w:type="paragraph" w:customStyle="1" w:styleId="Cuerpodeltexto40">
    <w:name w:val="Cuerpo del texto (4)"/>
    <w:basedOn w:val="Normal"/>
    <w:link w:val="Cuerpodeltexto4"/>
    <w:rsid w:val="004E0473"/>
    <w:pPr>
      <w:widowControl w:val="0"/>
      <w:shd w:val="clear" w:color="auto" w:fill="FFFFFF"/>
      <w:spacing w:before="2280" w:after="0" w:line="0" w:lineRule="atLeast"/>
    </w:pPr>
    <w:rPr>
      <w:rFonts w:ascii="Garamond" w:eastAsia="Garamond" w:hAnsi="Garamond" w:cs="Garamond"/>
      <w:sz w:val="13"/>
      <w:szCs w:val="13"/>
    </w:rPr>
  </w:style>
  <w:style w:type="paragraph" w:styleId="Textonotapie">
    <w:name w:val="footnote text"/>
    <w:basedOn w:val="Normal"/>
    <w:link w:val="TextonotapieCar"/>
    <w:uiPriority w:val="99"/>
    <w:semiHidden/>
    <w:unhideWhenUsed/>
    <w:rsid w:val="004E0473"/>
    <w:pPr>
      <w:widowControl w:val="0"/>
      <w:spacing w:after="0" w:line="240" w:lineRule="auto"/>
    </w:pPr>
    <w:rPr>
      <w:rFonts w:ascii="Arial Unicode MS" w:eastAsia="Arial Unicode MS" w:hAnsi="Arial Unicode MS" w:cs="Arial Unicode MS"/>
      <w:color w:val="000000"/>
      <w:sz w:val="20"/>
      <w:szCs w:val="20"/>
      <w:lang w:val="es-ES" w:eastAsia="es-ES" w:bidi="es-ES"/>
    </w:rPr>
  </w:style>
  <w:style w:type="character" w:customStyle="1" w:styleId="TextonotapieCar">
    <w:name w:val="Texto nota pie Car"/>
    <w:basedOn w:val="Fuentedeprrafopredeter"/>
    <w:link w:val="Textonotapie"/>
    <w:uiPriority w:val="99"/>
    <w:semiHidden/>
    <w:rsid w:val="004E0473"/>
    <w:rPr>
      <w:rFonts w:ascii="Arial Unicode MS" w:eastAsia="Arial Unicode MS" w:hAnsi="Arial Unicode MS" w:cs="Arial Unicode MS"/>
      <w:color w:val="000000"/>
      <w:sz w:val="20"/>
      <w:szCs w:val="20"/>
      <w:lang w:val="es-ES" w:eastAsia="es-ES" w:bidi="es-ES"/>
    </w:rPr>
  </w:style>
  <w:style w:type="character" w:styleId="Refdenotaalpie">
    <w:name w:val="footnote reference"/>
    <w:basedOn w:val="Fuentedeprrafopredeter"/>
    <w:uiPriority w:val="99"/>
    <w:semiHidden/>
    <w:unhideWhenUsed/>
    <w:rsid w:val="004E0473"/>
    <w:rPr>
      <w:vertAlign w:val="superscript"/>
    </w:rPr>
  </w:style>
  <w:style w:type="paragraph" w:styleId="Prrafodelista">
    <w:name w:val="List Paragraph"/>
    <w:basedOn w:val="Normal"/>
    <w:uiPriority w:val="34"/>
    <w:qFormat/>
    <w:rsid w:val="00E17FCB"/>
    <w:pPr>
      <w:ind w:left="720"/>
      <w:contextualSpacing/>
    </w:pPr>
  </w:style>
  <w:style w:type="paragraph" w:styleId="Textodeglobo">
    <w:name w:val="Balloon Text"/>
    <w:basedOn w:val="Normal"/>
    <w:link w:val="TextodegloboCar"/>
    <w:uiPriority w:val="99"/>
    <w:semiHidden/>
    <w:unhideWhenUsed/>
    <w:rsid w:val="004E1D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1DA1"/>
    <w:rPr>
      <w:rFonts w:ascii="Tahoma" w:hAnsi="Tahoma" w:cs="Tahoma"/>
      <w:sz w:val="16"/>
      <w:szCs w:val="16"/>
    </w:rPr>
  </w:style>
  <w:style w:type="paragraph" w:styleId="Encabezado">
    <w:name w:val="header"/>
    <w:basedOn w:val="Normal"/>
    <w:link w:val="EncabezadoCar"/>
    <w:uiPriority w:val="99"/>
    <w:unhideWhenUsed/>
    <w:rsid w:val="00E057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057F1"/>
  </w:style>
  <w:style w:type="paragraph" w:styleId="Piedepgina">
    <w:name w:val="footer"/>
    <w:basedOn w:val="Normal"/>
    <w:link w:val="PiedepginaCar"/>
    <w:uiPriority w:val="99"/>
    <w:unhideWhenUsed/>
    <w:rsid w:val="00E057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057F1"/>
  </w:style>
  <w:style w:type="table" w:styleId="Tablaconcuadrcula">
    <w:name w:val="Table Grid"/>
    <w:basedOn w:val="Tablanormal"/>
    <w:uiPriority w:val="59"/>
    <w:rsid w:val="00724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16149-A3D3-46B4-8C9A-FD896902F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482</Words>
  <Characters>2657</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User Rentas</dc:creator>
  <cp:lastModifiedBy>Pedro User Rentas</cp:lastModifiedBy>
  <cp:revision>2</cp:revision>
  <dcterms:created xsi:type="dcterms:W3CDTF">2018-05-11T18:47:00Z</dcterms:created>
  <dcterms:modified xsi:type="dcterms:W3CDTF">2018-05-11T18:47:00Z</dcterms:modified>
</cp:coreProperties>
</file>